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6EB95E13" w:rsidR="0031248D" w:rsidRPr="0031248D" w:rsidRDefault="5D16535F" w:rsidP="7BD5368B">
      <w:pPr>
        <w:pStyle w:val="Web"/>
        <w:shd w:val="clear" w:color="auto" w:fill="FFFFFF" w:themeFill="background1"/>
        <w:spacing w:before="0" w:beforeAutospacing="0" w:after="0" w:afterAutospacing="0"/>
        <w:jc w:val="right"/>
        <w:rPr>
          <w:rFonts w:ascii="Calibri" w:hAnsi="Calibri" w:cs="Calibri"/>
        </w:rPr>
      </w:pPr>
      <w:r w:rsidRPr="5D16535F">
        <w:rPr>
          <w:rFonts w:ascii="Calibri" w:hAnsi="Calibri" w:cs="Calibri"/>
        </w:rPr>
        <w:t>Αθήνα, 5 Σεπτεμβρίου 2021</w:t>
      </w:r>
    </w:p>
    <w:p w14:paraId="2E146833" w14:textId="56CFACD9" w:rsidR="1F1D258C" w:rsidRDefault="1F1D258C" w:rsidP="07155170">
      <w:pPr>
        <w:jc w:val="both"/>
        <w:rPr>
          <w:rFonts w:ascii="Palatino" w:eastAsia="Palatino" w:hAnsi="Palatino" w:cs="Palatino"/>
          <w:color w:val="000000" w:themeColor="text1"/>
          <w:sz w:val="24"/>
          <w:szCs w:val="24"/>
        </w:rPr>
      </w:pPr>
    </w:p>
    <w:p w14:paraId="7826DA85" w14:textId="77777777" w:rsidR="00B544CB" w:rsidRDefault="00B544CB" w:rsidP="07155170">
      <w:pPr>
        <w:jc w:val="both"/>
        <w:rPr>
          <w:rFonts w:ascii="Palatino" w:eastAsia="Palatino" w:hAnsi="Palatino" w:cs="Palatino"/>
          <w:color w:val="000000" w:themeColor="text1"/>
          <w:sz w:val="24"/>
          <w:szCs w:val="24"/>
        </w:rPr>
      </w:pPr>
    </w:p>
    <w:p w14:paraId="10158044" w14:textId="31460B26" w:rsidR="5D16535F" w:rsidRDefault="5D16535F" w:rsidP="5D16535F">
      <w:pPr>
        <w:jc w:val="center"/>
        <w:rPr>
          <w:rFonts w:eastAsiaTheme="minorEastAsia"/>
          <w:b/>
          <w:bCs/>
          <w:color w:val="000000" w:themeColor="text1"/>
          <w:sz w:val="24"/>
          <w:szCs w:val="24"/>
        </w:rPr>
      </w:pPr>
      <w:r w:rsidRPr="5D16535F">
        <w:rPr>
          <w:rFonts w:eastAsiaTheme="minorEastAsia"/>
          <w:b/>
          <w:bCs/>
          <w:color w:val="000000" w:themeColor="text1"/>
          <w:sz w:val="24"/>
          <w:szCs w:val="24"/>
        </w:rPr>
        <w:t>Δρομολογείται ολοκληρωμένο σχέδιο ανάδειξης και διαχείρισης του αρχαιολογικού χώρου της Δήλου με την ίδρυση νέων μουσειακών υποδομών</w:t>
      </w:r>
    </w:p>
    <w:p w14:paraId="2E127B51" w14:textId="3036C6FA" w:rsidR="5D16535F" w:rsidRDefault="5D16535F" w:rsidP="5D16535F">
      <w:pPr>
        <w:jc w:val="center"/>
        <w:rPr>
          <w:rFonts w:eastAsiaTheme="minorEastAsia"/>
          <w:color w:val="000000" w:themeColor="text1"/>
          <w:sz w:val="24"/>
          <w:szCs w:val="24"/>
        </w:rPr>
      </w:pPr>
      <w:r w:rsidRPr="5D16535F">
        <w:rPr>
          <w:rFonts w:eastAsiaTheme="minorEastAsia"/>
          <w:color w:val="000000" w:themeColor="text1"/>
          <w:sz w:val="24"/>
          <w:szCs w:val="24"/>
        </w:rPr>
        <w:t xml:space="preserve"> </w:t>
      </w:r>
    </w:p>
    <w:p w14:paraId="19121ECB" w14:textId="018E6625" w:rsidR="5D16535F" w:rsidRDefault="5D16535F" w:rsidP="5D16535F">
      <w:pPr>
        <w:jc w:val="both"/>
        <w:rPr>
          <w:rFonts w:eastAsiaTheme="minorEastAsia"/>
          <w:color w:val="000000" w:themeColor="text1"/>
          <w:sz w:val="24"/>
          <w:szCs w:val="24"/>
        </w:rPr>
      </w:pPr>
      <w:r w:rsidRPr="5D16535F">
        <w:rPr>
          <w:rFonts w:eastAsiaTheme="minorEastAsia"/>
          <w:color w:val="000000" w:themeColor="text1"/>
          <w:sz w:val="24"/>
          <w:szCs w:val="24"/>
        </w:rPr>
        <w:t xml:space="preserve">Αυτοψία στον αρχαιολογικό χώρο της Δήλου πραγματοποίησαν η Υπουργός Πολιτισμού και Αθλητισμού Λίνα </w:t>
      </w:r>
      <w:proofErr w:type="spellStart"/>
      <w:r w:rsidRPr="5D16535F">
        <w:rPr>
          <w:rFonts w:eastAsiaTheme="minorEastAsia"/>
          <w:color w:val="000000" w:themeColor="text1"/>
          <w:sz w:val="24"/>
          <w:szCs w:val="24"/>
        </w:rPr>
        <w:t>Μενδώνη</w:t>
      </w:r>
      <w:proofErr w:type="spellEnd"/>
      <w:r w:rsidRPr="5D16535F">
        <w:rPr>
          <w:rFonts w:eastAsiaTheme="minorEastAsia"/>
          <w:color w:val="000000" w:themeColor="text1"/>
          <w:sz w:val="24"/>
          <w:szCs w:val="24"/>
        </w:rPr>
        <w:t xml:space="preserve"> και η Πρόεδρος του International </w:t>
      </w:r>
      <w:proofErr w:type="spellStart"/>
      <w:r w:rsidRPr="5D16535F">
        <w:rPr>
          <w:rFonts w:eastAsiaTheme="minorEastAsia"/>
          <w:color w:val="000000" w:themeColor="text1"/>
          <w:sz w:val="24"/>
          <w:szCs w:val="24"/>
        </w:rPr>
        <w:t>Foundation</w:t>
      </w:r>
      <w:proofErr w:type="spellEnd"/>
      <w:r w:rsidRPr="5D16535F">
        <w:rPr>
          <w:rFonts w:eastAsiaTheme="minorEastAsia"/>
          <w:color w:val="000000" w:themeColor="text1"/>
          <w:sz w:val="24"/>
          <w:szCs w:val="24"/>
        </w:rPr>
        <w:t xml:space="preserve"> for </w:t>
      </w:r>
      <w:proofErr w:type="spellStart"/>
      <w:r w:rsidRPr="5D16535F">
        <w:rPr>
          <w:rFonts w:eastAsiaTheme="minorEastAsia"/>
          <w:color w:val="000000" w:themeColor="text1"/>
          <w:sz w:val="24"/>
          <w:szCs w:val="24"/>
        </w:rPr>
        <w:t>Greece</w:t>
      </w:r>
      <w:proofErr w:type="spellEnd"/>
      <w:r w:rsidRPr="5D16535F">
        <w:rPr>
          <w:rFonts w:eastAsiaTheme="minorEastAsia"/>
          <w:color w:val="000000" w:themeColor="text1"/>
          <w:sz w:val="24"/>
          <w:szCs w:val="24"/>
        </w:rPr>
        <w:t xml:space="preserve"> (IFG) Ασπασία Λεβέντη, συνοδευόμενες από τον </w:t>
      </w:r>
      <w:r w:rsidR="00B544CB" w:rsidRPr="5D16535F">
        <w:rPr>
          <w:rFonts w:eastAsiaTheme="minorEastAsia"/>
          <w:color w:val="000000" w:themeColor="text1"/>
          <w:sz w:val="24"/>
          <w:szCs w:val="24"/>
        </w:rPr>
        <w:t>Έφορο</w:t>
      </w:r>
      <w:r w:rsidRPr="5D16535F">
        <w:rPr>
          <w:rFonts w:eastAsiaTheme="minorEastAsia"/>
          <w:color w:val="000000" w:themeColor="text1"/>
          <w:sz w:val="24"/>
          <w:szCs w:val="24"/>
        </w:rPr>
        <w:t xml:space="preserve"> Αρχαιοτήτων Κυκλάδων Δημήτρη Αθανασούλη. Σκοπός της αυτοψίας ήταν να συζητηθούν επί τόπου οι διαδικασίες που θα οδηγήσουν στην επιτάχυνση και την  υλοποίηση του σχεδίου «Δήλος: Ανοιχτό Μουσείο», όπως έχει σχεδιαστεί από το Υπουργείο Πολιτισμού και Αθλητισμού και την Εφορεία Αρχαιοτήτων Κυκλάδων με την συνεργασία και την υποστήριξη του IFG, το οποίο από το 2014 είχε εκφράσει την πρόθεση να χρηματοδοτήσει την ανέγερση νέου μουσείου στη Δήλο. Στην αυτοψία συμμετείχαν ο </w:t>
      </w:r>
      <w:proofErr w:type="spellStart"/>
      <w:r w:rsidRPr="5D16535F">
        <w:rPr>
          <w:rFonts w:eastAsiaTheme="minorEastAsia"/>
          <w:color w:val="000000" w:themeColor="text1"/>
          <w:sz w:val="24"/>
          <w:szCs w:val="24"/>
        </w:rPr>
        <w:t>Αντιπεριφερειάρχης</w:t>
      </w:r>
      <w:proofErr w:type="spellEnd"/>
      <w:r w:rsidRPr="5D16535F">
        <w:rPr>
          <w:rFonts w:eastAsiaTheme="minorEastAsia"/>
          <w:color w:val="000000" w:themeColor="text1"/>
          <w:sz w:val="24"/>
          <w:szCs w:val="24"/>
        </w:rPr>
        <w:t xml:space="preserve"> Κυκλάδων Γιώργος </w:t>
      </w:r>
      <w:proofErr w:type="spellStart"/>
      <w:r w:rsidRPr="5D16535F">
        <w:rPr>
          <w:rFonts w:eastAsiaTheme="minorEastAsia"/>
          <w:color w:val="000000" w:themeColor="text1"/>
          <w:sz w:val="24"/>
          <w:szCs w:val="24"/>
        </w:rPr>
        <w:t>Λεονταρίτης</w:t>
      </w:r>
      <w:proofErr w:type="spellEnd"/>
      <w:r w:rsidRPr="5D16535F">
        <w:rPr>
          <w:rFonts w:eastAsiaTheme="minorEastAsia"/>
          <w:color w:val="000000" w:themeColor="text1"/>
          <w:sz w:val="24"/>
          <w:szCs w:val="24"/>
        </w:rPr>
        <w:t xml:space="preserve">, ο Δήμαρχος Μυκόνου Κωνσταντίνος </w:t>
      </w:r>
      <w:proofErr w:type="spellStart"/>
      <w:r w:rsidRPr="5D16535F">
        <w:rPr>
          <w:rFonts w:eastAsiaTheme="minorEastAsia"/>
          <w:color w:val="000000" w:themeColor="text1"/>
          <w:sz w:val="24"/>
          <w:szCs w:val="24"/>
        </w:rPr>
        <w:t>Κουκάς</w:t>
      </w:r>
      <w:proofErr w:type="spellEnd"/>
      <w:r w:rsidRPr="5D16535F">
        <w:rPr>
          <w:rFonts w:eastAsiaTheme="minorEastAsia"/>
          <w:color w:val="000000" w:themeColor="text1"/>
          <w:sz w:val="24"/>
          <w:szCs w:val="24"/>
        </w:rPr>
        <w:t>, και υπηρεσιακά στελέχη του ΥΠΠΟΑ.</w:t>
      </w:r>
    </w:p>
    <w:p w14:paraId="54BDAB4A" w14:textId="0F9ACD75" w:rsidR="5D16535F" w:rsidRDefault="00B544CB" w:rsidP="5D16535F">
      <w:pPr>
        <w:jc w:val="both"/>
        <w:rPr>
          <w:rFonts w:eastAsiaTheme="minorEastAsia"/>
          <w:color w:val="000000" w:themeColor="text1"/>
          <w:sz w:val="24"/>
          <w:szCs w:val="24"/>
        </w:rPr>
      </w:pPr>
      <w:r w:rsidRPr="5D16535F">
        <w:rPr>
          <w:rFonts w:eastAsiaTheme="minorEastAsia"/>
          <w:color w:val="000000" w:themeColor="text1"/>
          <w:sz w:val="24"/>
          <w:szCs w:val="24"/>
        </w:rPr>
        <w:t>Όπως</w:t>
      </w:r>
      <w:r w:rsidR="5D16535F" w:rsidRPr="5D16535F">
        <w:rPr>
          <w:rFonts w:eastAsiaTheme="minorEastAsia"/>
          <w:color w:val="000000" w:themeColor="text1"/>
          <w:sz w:val="24"/>
          <w:szCs w:val="24"/>
        </w:rPr>
        <w:t xml:space="preserve"> δήλωσε η Λίνα </w:t>
      </w:r>
      <w:proofErr w:type="spellStart"/>
      <w:r w:rsidR="5D16535F" w:rsidRPr="5D16535F">
        <w:rPr>
          <w:rFonts w:eastAsiaTheme="minorEastAsia"/>
          <w:color w:val="000000" w:themeColor="text1"/>
          <w:sz w:val="24"/>
          <w:szCs w:val="24"/>
        </w:rPr>
        <w:t>Μενδώνη</w:t>
      </w:r>
      <w:proofErr w:type="spellEnd"/>
      <w:r w:rsidR="5D16535F" w:rsidRPr="5D16535F">
        <w:rPr>
          <w:rFonts w:eastAsiaTheme="minorEastAsia"/>
          <w:color w:val="000000" w:themeColor="text1"/>
          <w:sz w:val="24"/>
          <w:szCs w:val="24"/>
        </w:rPr>
        <w:t xml:space="preserve"> «η Δήλος είναι ένας  από τους </w:t>
      </w:r>
      <w:proofErr w:type="spellStart"/>
      <w:r w:rsidR="5D16535F" w:rsidRPr="5D16535F">
        <w:rPr>
          <w:rFonts w:eastAsiaTheme="minorEastAsia"/>
          <w:color w:val="000000" w:themeColor="text1"/>
          <w:sz w:val="24"/>
          <w:szCs w:val="24"/>
        </w:rPr>
        <w:t>εμβληματικότερους</w:t>
      </w:r>
      <w:proofErr w:type="spellEnd"/>
      <w:r w:rsidR="5D16535F" w:rsidRPr="5D16535F">
        <w:rPr>
          <w:rFonts w:eastAsiaTheme="minorEastAsia"/>
          <w:color w:val="000000" w:themeColor="text1"/>
          <w:sz w:val="24"/>
          <w:szCs w:val="24"/>
        </w:rPr>
        <w:t xml:space="preserve"> αρχαιολογικούς μας χώρους, ο οποίος συγκεντρώνει το ενδιαφέρον της διεθνούς αρχαιολογικής κοινότητας, αλλά και χιλιάδων τουριστών ετησίως. Η εικόνα, ωστόσο, του χώρου και οι παρεχόμενες υπηρεσίες στους επισκέπτες, παρά τα όποια έργα υποδομής έγιναν τα τελευταία χρόνια, δεν είναι αυτή που αρμόζει σε έναν αρχαιολογικό χώρο παγκόσμιας εμβέλειας. Δρομολογούμε την αποκατάσταση και ανάδειξη του χώρου μέσα από μία ολιστική προσέγγιση, καθώς τα αρχαία ερείπια αποτελούν αδιάσπαστη ενότητα με το φυσικό περιβάλλον του νησιού. Αλλά και τα κινητά μνημεία και το πού και το πώς θα εκτίθενται, θα συντηρούνται, θα αποθηκεύονται, αποτελούν μέρος αυτής της ολότητας. Οι όποιες σύγχρονες κατασκευές είναι απαραίτητες, πρέπει να αφομοιώνονται στον χώρο, να σχεδιαστούν με απόλυτο σεβασμό στο περιβάλλον και με στόχο το μηδενικό τους αποτύπωμα. Για τον λόγο αυτό δρομολογήσαμε την εκπόνηση ενός ολοκληρωμένου σχεδίου αποκατάστασης, ανάδειξης και διαχείρισης του συνόλου του μνημειακού </w:t>
      </w:r>
      <w:r w:rsidR="5D16535F" w:rsidRPr="5D16535F">
        <w:rPr>
          <w:rFonts w:eastAsiaTheme="minorEastAsia"/>
          <w:color w:val="000000" w:themeColor="text1"/>
          <w:sz w:val="24"/>
          <w:szCs w:val="24"/>
        </w:rPr>
        <w:lastRenderedPageBreak/>
        <w:t xml:space="preserve">αποθέματος του νησιού, με την δημιουργία μουσειακών υποδομών, που θα περιλαμβάνουν εκθεσιακούς χώρους, εργαστήρια συντήρησης, αποθήκες, εγκαταστάσεις για την φιλοξενία των εργαζομένων στο νησί, χώρους υποδοχής και εξυπηρέτησης των επισκεπτών, σύμφωνα με το </w:t>
      </w:r>
      <w:proofErr w:type="spellStart"/>
      <w:r w:rsidR="5D16535F" w:rsidRPr="5D16535F">
        <w:rPr>
          <w:rFonts w:eastAsiaTheme="minorEastAsia"/>
          <w:color w:val="000000" w:themeColor="text1"/>
          <w:sz w:val="24"/>
          <w:szCs w:val="24"/>
        </w:rPr>
        <w:t>κτηριολογικό</w:t>
      </w:r>
      <w:proofErr w:type="spellEnd"/>
      <w:r w:rsidR="5D16535F" w:rsidRPr="5D16535F">
        <w:rPr>
          <w:rFonts w:eastAsiaTheme="minorEastAsia"/>
          <w:color w:val="000000" w:themeColor="text1"/>
          <w:sz w:val="24"/>
          <w:szCs w:val="24"/>
        </w:rPr>
        <w:t xml:space="preserve"> πρόγραμμα που εκπονήθηκε από την Εφορεία Αρχαιοτήτων Κυκλάδων και την Διεύθυνση Μελετών και </w:t>
      </w:r>
      <w:r w:rsidR="00C721D2" w:rsidRPr="5D16535F">
        <w:rPr>
          <w:rFonts w:eastAsiaTheme="minorEastAsia"/>
          <w:color w:val="000000" w:themeColor="text1"/>
          <w:sz w:val="24"/>
          <w:szCs w:val="24"/>
        </w:rPr>
        <w:t>Έργων</w:t>
      </w:r>
      <w:bookmarkStart w:id="0" w:name="_GoBack"/>
      <w:bookmarkEnd w:id="0"/>
      <w:r w:rsidR="5D16535F" w:rsidRPr="5D16535F">
        <w:rPr>
          <w:rFonts w:eastAsiaTheme="minorEastAsia"/>
          <w:color w:val="000000" w:themeColor="text1"/>
          <w:sz w:val="24"/>
          <w:szCs w:val="24"/>
        </w:rPr>
        <w:t xml:space="preserve"> Μουσείων του ΥΠΠΟΑ, και το οποίο έτυχε της ομόφωνης θετικής γνωμοδότησης του Συμβουλίου Μουσείων, στις 26 Ιουλίου 2021. Το στρατηγικό αυτό σχέδιο, όπως και οι μελέτες για την δημιουργία των νέων μουσειακών υποδομών, θα εκπονηθούν με την χορηγία του International </w:t>
      </w:r>
      <w:proofErr w:type="spellStart"/>
      <w:r w:rsidR="5D16535F" w:rsidRPr="5D16535F">
        <w:rPr>
          <w:rFonts w:eastAsiaTheme="minorEastAsia"/>
          <w:color w:val="000000" w:themeColor="text1"/>
          <w:sz w:val="24"/>
          <w:szCs w:val="24"/>
        </w:rPr>
        <w:t>Foundation</w:t>
      </w:r>
      <w:proofErr w:type="spellEnd"/>
      <w:r w:rsidR="5D16535F" w:rsidRPr="5D16535F">
        <w:rPr>
          <w:rFonts w:eastAsiaTheme="minorEastAsia"/>
          <w:color w:val="000000" w:themeColor="text1"/>
          <w:sz w:val="24"/>
          <w:szCs w:val="24"/>
        </w:rPr>
        <w:t xml:space="preserve"> for </w:t>
      </w:r>
      <w:proofErr w:type="spellStart"/>
      <w:r w:rsidR="5D16535F" w:rsidRPr="5D16535F">
        <w:rPr>
          <w:rFonts w:eastAsiaTheme="minorEastAsia"/>
          <w:color w:val="000000" w:themeColor="text1"/>
          <w:sz w:val="24"/>
          <w:szCs w:val="24"/>
        </w:rPr>
        <w:t>Greece</w:t>
      </w:r>
      <w:proofErr w:type="spellEnd"/>
      <w:r w:rsidR="5D16535F" w:rsidRPr="5D16535F">
        <w:rPr>
          <w:rFonts w:eastAsiaTheme="minorEastAsia"/>
          <w:color w:val="000000" w:themeColor="text1"/>
          <w:sz w:val="24"/>
          <w:szCs w:val="24"/>
        </w:rPr>
        <w:t>. Θέλω να εκφράσω τις θερμές ευχαριστίες μου στην Πρόεδρο Ασπασία Λεβέντη και το Διοικητικό Συμβούλιο του Ιδρύματος για την πρωτοβουλία του IFG και την καθοριστική συμβολή του σε αυτό το εξαιρετικά σημαντικό έργο».</w:t>
      </w:r>
    </w:p>
    <w:p w14:paraId="27EDFB21" w14:textId="54108EF3" w:rsidR="5D16535F" w:rsidRDefault="5D16535F" w:rsidP="5D16535F">
      <w:pPr>
        <w:jc w:val="both"/>
        <w:rPr>
          <w:rFonts w:eastAsiaTheme="minorEastAsia"/>
          <w:color w:val="000000" w:themeColor="text1"/>
          <w:sz w:val="24"/>
          <w:szCs w:val="24"/>
        </w:rPr>
      </w:pPr>
      <w:r w:rsidRPr="5D16535F">
        <w:rPr>
          <w:rFonts w:eastAsiaTheme="minorEastAsia"/>
          <w:color w:val="000000" w:themeColor="text1"/>
          <w:sz w:val="24"/>
          <w:szCs w:val="24"/>
        </w:rPr>
        <w:t>Η Ασπασία Λεβέντη με την ολοκλήρωση της αυτοψίας δήλωσε: «</w:t>
      </w:r>
      <w:r w:rsidR="00B544CB" w:rsidRPr="00B544CB">
        <w:rPr>
          <w:rFonts w:eastAsiaTheme="minorEastAsia"/>
          <w:color w:val="000000" w:themeColor="text1"/>
          <w:sz w:val="24"/>
          <w:szCs w:val="24"/>
        </w:rPr>
        <w:t>Είμαι</w:t>
      </w:r>
      <w:r w:rsidRPr="5D16535F">
        <w:rPr>
          <w:rFonts w:eastAsiaTheme="minorEastAsia"/>
          <w:color w:val="000000" w:themeColor="text1"/>
          <w:sz w:val="24"/>
          <w:szCs w:val="24"/>
        </w:rPr>
        <w:t xml:space="preserve"> στην </w:t>
      </w:r>
      <w:r w:rsidR="00B544CB" w:rsidRPr="5D16535F">
        <w:rPr>
          <w:rFonts w:eastAsiaTheme="minorEastAsia"/>
          <w:color w:val="000000" w:themeColor="text1"/>
          <w:sz w:val="24"/>
          <w:szCs w:val="24"/>
        </w:rPr>
        <w:t>ευχάριστη</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θέση</w:t>
      </w:r>
      <w:r w:rsidRPr="5D16535F">
        <w:rPr>
          <w:rFonts w:eastAsiaTheme="minorEastAsia"/>
          <w:color w:val="000000" w:themeColor="text1"/>
          <w:sz w:val="24"/>
          <w:szCs w:val="24"/>
        </w:rPr>
        <w:t xml:space="preserve"> να </w:t>
      </w:r>
      <w:r w:rsidR="00B544CB" w:rsidRPr="5D16535F">
        <w:rPr>
          <w:rFonts w:eastAsiaTheme="minorEastAsia"/>
          <w:color w:val="000000" w:themeColor="text1"/>
          <w:sz w:val="24"/>
          <w:szCs w:val="24"/>
        </w:rPr>
        <w:t>δηλώσω</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ότι</w:t>
      </w:r>
      <w:r w:rsidRPr="5D16535F">
        <w:rPr>
          <w:rFonts w:eastAsiaTheme="minorEastAsia"/>
          <w:color w:val="000000" w:themeColor="text1"/>
          <w:sz w:val="24"/>
          <w:szCs w:val="24"/>
        </w:rPr>
        <w:t xml:space="preserve"> το </w:t>
      </w:r>
      <w:r w:rsidR="00B544CB" w:rsidRPr="5D16535F">
        <w:rPr>
          <w:rFonts w:eastAsiaTheme="minorEastAsia"/>
          <w:color w:val="000000" w:themeColor="text1"/>
          <w:sz w:val="24"/>
          <w:szCs w:val="24"/>
        </w:rPr>
        <w:t>μείζον</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πολιτιστικό</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όραμα</w:t>
      </w:r>
      <w:r w:rsidRPr="5D16535F">
        <w:rPr>
          <w:rFonts w:eastAsiaTheme="minorEastAsia"/>
          <w:color w:val="000000" w:themeColor="text1"/>
          <w:sz w:val="24"/>
          <w:szCs w:val="24"/>
        </w:rPr>
        <w:t xml:space="preserve"> του International </w:t>
      </w:r>
      <w:proofErr w:type="spellStart"/>
      <w:r w:rsidRPr="5D16535F">
        <w:rPr>
          <w:rFonts w:eastAsiaTheme="minorEastAsia"/>
          <w:color w:val="000000" w:themeColor="text1"/>
          <w:sz w:val="24"/>
          <w:szCs w:val="24"/>
        </w:rPr>
        <w:t>Foundation</w:t>
      </w:r>
      <w:proofErr w:type="spellEnd"/>
      <w:r w:rsidRPr="5D16535F">
        <w:rPr>
          <w:rFonts w:eastAsiaTheme="minorEastAsia"/>
          <w:color w:val="000000" w:themeColor="text1"/>
          <w:sz w:val="24"/>
          <w:szCs w:val="24"/>
        </w:rPr>
        <w:t xml:space="preserve"> for </w:t>
      </w:r>
      <w:proofErr w:type="spellStart"/>
      <w:r w:rsidRPr="5D16535F">
        <w:rPr>
          <w:rFonts w:eastAsiaTheme="minorEastAsia"/>
          <w:color w:val="000000" w:themeColor="text1"/>
          <w:sz w:val="24"/>
          <w:szCs w:val="24"/>
        </w:rPr>
        <w:t>Greece</w:t>
      </w:r>
      <w:proofErr w:type="spellEnd"/>
      <w:r w:rsidRPr="5D16535F">
        <w:rPr>
          <w:rFonts w:eastAsiaTheme="minorEastAsia"/>
          <w:color w:val="000000" w:themeColor="text1"/>
          <w:sz w:val="24"/>
          <w:szCs w:val="24"/>
        </w:rPr>
        <w:t xml:space="preserve"> (IFG) </w:t>
      </w:r>
      <w:r w:rsidR="00B544CB" w:rsidRPr="00B544CB">
        <w:rPr>
          <w:rFonts w:eastAsiaTheme="minorEastAsia"/>
          <w:color w:val="000000" w:themeColor="text1"/>
          <w:sz w:val="24"/>
          <w:szCs w:val="24"/>
        </w:rPr>
        <w:t xml:space="preserve">αναφορικά </w:t>
      </w:r>
      <w:r w:rsidRPr="5D16535F">
        <w:rPr>
          <w:rFonts w:eastAsiaTheme="minorEastAsia"/>
          <w:color w:val="000000" w:themeColor="text1"/>
          <w:sz w:val="24"/>
          <w:szCs w:val="24"/>
        </w:rPr>
        <w:t xml:space="preserve">με την </w:t>
      </w:r>
      <w:r w:rsidR="00B544CB" w:rsidRPr="5D16535F">
        <w:rPr>
          <w:rFonts w:eastAsiaTheme="minorEastAsia"/>
          <w:color w:val="000000" w:themeColor="text1"/>
          <w:sz w:val="24"/>
          <w:szCs w:val="24"/>
        </w:rPr>
        <w:t>ανάληψη</w:t>
      </w:r>
      <w:r w:rsidRPr="5D16535F">
        <w:rPr>
          <w:rFonts w:eastAsiaTheme="minorEastAsia"/>
          <w:color w:val="000000" w:themeColor="text1"/>
          <w:sz w:val="24"/>
          <w:szCs w:val="24"/>
        </w:rPr>
        <w:t xml:space="preserve"> της </w:t>
      </w:r>
      <w:r w:rsidR="00B544CB" w:rsidRPr="5D16535F">
        <w:rPr>
          <w:rFonts w:eastAsiaTheme="minorEastAsia"/>
          <w:color w:val="000000" w:themeColor="text1"/>
          <w:sz w:val="24"/>
          <w:szCs w:val="24"/>
        </w:rPr>
        <w:t>ανέγερσης</w:t>
      </w:r>
      <w:r w:rsidRPr="5D16535F">
        <w:rPr>
          <w:rFonts w:eastAsiaTheme="minorEastAsia"/>
          <w:color w:val="000000" w:themeColor="text1"/>
          <w:sz w:val="24"/>
          <w:szCs w:val="24"/>
        </w:rPr>
        <w:t xml:space="preserve"> του </w:t>
      </w:r>
      <w:r w:rsidR="00B544CB" w:rsidRPr="5D16535F">
        <w:rPr>
          <w:rFonts w:eastAsiaTheme="minorEastAsia"/>
          <w:color w:val="000000" w:themeColor="text1"/>
          <w:sz w:val="24"/>
          <w:szCs w:val="24"/>
        </w:rPr>
        <w:t>Νέου</w:t>
      </w:r>
      <w:r w:rsidR="00B544CB" w:rsidRPr="00B544CB">
        <w:rPr>
          <w:rFonts w:eastAsiaTheme="minorEastAsia"/>
          <w:color w:val="000000" w:themeColor="text1"/>
          <w:sz w:val="24"/>
          <w:szCs w:val="24"/>
        </w:rPr>
        <w:t xml:space="preserve"> </w:t>
      </w:r>
      <w:r w:rsidRPr="5D16535F">
        <w:rPr>
          <w:rFonts w:eastAsiaTheme="minorEastAsia"/>
          <w:color w:val="000000" w:themeColor="text1"/>
          <w:sz w:val="24"/>
          <w:szCs w:val="24"/>
        </w:rPr>
        <w:t>Α</w:t>
      </w:r>
      <w:r w:rsidR="00B544CB" w:rsidRPr="00B544CB">
        <w:rPr>
          <w:rFonts w:eastAsiaTheme="minorEastAsia"/>
          <w:color w:val="000000" w:themeColor="text1"/>
          <w:sz w:val="24"/>
          <w:szCs w:val="24"/>
        </w:rPr>
        <w:t>ρχαιολογικού</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Μουσείου</w:t>
      </w:r>
      <w:r w:rsidRPr="5D16535F">
        <w:rPr>
          <w:rFonts w:eastAsiaTheme="minorEastAsia"/>
          <w:color w:val="000000" w:themeColor="text1"/>
          <w:sz w:val="24"/>
          <w:szCs w:val="24"/>
        </w:rPr>
        <w:t xml:space="preserve"> της </w:t>
      </w:r>
      <w:r w:rsidR="00B544CB" w:rsidRPr="5D16535F">
        <w:rPr>
          <w:rFonts w:eastAsiaTheme="minorEastAsia"/>
          <w:color w:val="000000" w:themeColor="text1"/>
          <w:sz w:val="24"/>
          <w:szCs w:val="24"/>
        </w:rPr>
        <w:t>Δήλου</w:t>
      </w:r>
      <w:r w:rsidRPr="5D16535F">
        <w:rPr>
          <w:rFonts w:eastAsiaTheme="minorEastAsia"/>
          <w:color w:val="000000" w:themeColor="text1"/>
          <w:sz w:val="24"/>
          <w:szCs w:val="24"/>
        </w:rPr>
        <w:t xml:space="preserve">, </w:t>
      </w:r>
      <w:r w:rsidR="00B544CB" w:rsidRPr="00B544CB">
        <w:rPr>
          <w:rFonts w:eastAsiaTheme="minorEastAsia"/>
          <w:color w:val="000000" w:themeColor="text1"/>
          <w:sz w:val="24"/>
          <w:szCs w:val="24"/>
        </w:rPr>
        <w:t xml:space="preserve">μετά από </w:t>
      </w:r>
      <w:r w:rsidR="00B544CB" w:rsidRPr="5D16535F">
        <w:rPr>
          <w:rFonts w:eastAsiaTheme="minorEastAsia"/>
          <w:color w:val="000000" w:themeColor="text1"/>
          <w:sz w:val="24"/>
          <w:szCs w:val="24"/>
        </w:rPr>
        <w:t>πολυετείς</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προσπάθειες</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βαίνει</w:t>
      </w:r>
      <w:r w:rsidRPr="5D16535F">
        <w:rPr>
          <w:rFonts w:eastAsiaTheme="minorEastAsia"/>
          <w:color w:val="000000" w:themeColor="text1"/>
          <w:sz w:val="24"/>
          <w:szCs w:val="24"/>
        </w:rPr>
        <w:t xml:space="preserve"> προς </w:t>
      </w:r>
      <w:r w:rsidR="00B544CB" w:rsidRPr="5D16535F">
        <w:rPr>
          <w:rFonts w:eastAsiaTheme="minorEastAsia"/>
          <w:color w:val="000000" w:themeColor="text1"/>
          <w:sz w:val="24"/>
          <w:szCs w:val="24"/>
        </w:rPr>
        <w:t>υλοποίηση</w:t>
      </w:r>
      <w:r w:rsidRPr="5D16535F">
        <w:rPr>
          <w:rFonts w:eastAsiaTheme="minorEastAsia"/>
          <w:color w:val="000000" w:themeColor="text1"/>
          <w:sz w:val="24"/>
          <w:szCs w:val="24"/>
        </w:rPr>
        <w:t xml:space="preserve">. Η </w:t>
      </w:r>
      <w:r w:rsidR="00B544CB" w:rsidRPr="5D16535F">
        <w:rPr>
          <w:rFonts w:eastAsiaTheme="minorEastAsia"/>
          <w:color w:val="000000" w:themeColor="text1"/>
          <w:sz w:val="24"/>
          <w:szCs w:val="24"/>
        </w:rPr>
        <w:t>συνάντηση</w:t>
      </w:r>
      <w:r w:rsidRPr="5D16535F">
        <w:rPr>
          <w:rFonts w:eastAsiaTheme="minorEastAsia"/>
          <w:color w:val="000000" w:themeColor="text1"/>
          <w:sz w:val="24"/>
          <w:szCs w:val="24"/>
        </w:rPr>
        <w:t xml:space="preserve"> που </w:t>
      </w:r>
      <w:r w:rsidR="00B544CB" w:rsidRPr="5D16535F">
        <w:rPr>
          <w:rFonts w:eastAsiaTheme="minorEastAsia"/>
          <w:color w:val="000000" w:themeColor="text1"/>
          <w:sz w:val="24"/>
          <w:szCs w:val="24"/>
        </w:rPr>
        <w:t>πραγματοποιήθηκε</w:t>
      </w:r>
      <w:r w:rsidRPr="5D16535F">
        <w:rPr>
          <w:rFonts w:eastAsiaTheme="minorEastAsia"/>
          <w:color w:val="000000" w:themeColor="text1"/>
          <w:sz w:val="24"/>
          <w:szCs w:val="24"/>
        </w:rPr>
        <w:t xml:space="preserve"> στη </w:t>
      </w:r>
      <w:r w:rsidR="00B544CB" w:rsidRPr="5D16535F">
        <w:rPr>
          <w:rFonts w:eastAsiaTheme="minorEastAsia"/>
          <w:color w:val="000000" w:themeColor="text1"/>
          <w:sz w:val="24"/>
          <w:szCs w:val="24"/>
        </w:rPr>
        <w:t>Δήλο</w:t>
      </w:r>
      <w:r w:rsidR="00B544CB" w:rsidRPr="00B544CB">
        <w:rPr>
          <w:rFonts w:eastAsiaTheme="minorEastAsia"/>
          <w:color w:val="000000" w:themeColor="text1"/>
          <w:sz w:val="24"/>
          <w:szCs w:val="24"/>
        </w:rPr>
        <w:t xml:space="preserve"> μεταξύ </w:t>
      </w:r>
      <w:r w:rsidRPr="5D16535F">
        <w:rPr>
          <w:rFonts w:eastAsiaTheme="minorEastAsia"/>
          <w:color w:val="000000" w:themeColor="text1"/>
          <w:sz w:val="24"/>
          <w:szCs w:val="24"/>
        </w:rPr>
        <w:t xml:space="preserve">της </w:t>
      </w:r>
      <w:r w:rsidR="00B544CB" w:rsidRPr="5D16535F">
        <w:rPr>
          <w:rFonts w:eastAsiaTheme="minorEastAsia"/>
          <w:color w:val="000000" w:themeColor="text1"/>
          <w:sz w:val="24"/>
          <w:szCs w:val="24"/>
        </w:rPr>
        <w:t>ηγεσίας</w:t>
      </w:r>
      <w:r w:rsidRPr="5D16535F">
        <w:rPr>
          <w:rFonts w:eastAsiaTheme="minorEastAsia"/>
          <w:color w:val="000000" w:themeColor="text1"/>
          <w:sz w:val="24"/>
          <w:szCs w:val="24"/>
        </w:rPr>
        <w:t xml:space="preserve"> του </w:t>
      </w:r>
      <w:r w:rsidR="00B544CB" w:rsidRPr="5D16535F">
        <w:rPr>
          <w:rFonts w:eastAsiaTheme="minorEastAsia"/>
          <w:color w:val="000000" w:themeColor="text1"/>
          <w:sz w:val="24"/>
          <w:szCs w:val="24"/>
        </w:rPr>
        <w:t>Υπουργείου</w:t>
      </w:r>
      <w:r w:rsidR="00B544CB" w:rsidRPr="00B544CB">
        <w:rPr>
          <w:rFonts w:eastAsiaTheme="minorEastAsia"/>
          <w:color w:val="000000" w:themeColor="text1"/>
          <w:sz w:val="24"/>
          <w:szCs w:val="24"/>
        </w:rPr>
        <w:t xml:space="preserve"> Πολιτισμού</w:t>
      </w:r>
      <w:r w:rsidRPr="5D16535F">
        <w:rPr>
          <w:rFonts w:eastAsiaTheme="minorEastAsia"/>
          <w:color w:val="000000" w:themeColor="text1"/>
          <w:sz w:val="24"/>
          <w:szCs w:val="24"/>
        </w:rPr>
        <w:t xml:space="preserve"> και </w:t>
      </w:r>
      <w:r w:rsidR="00B544CB" w:rsidRPr="00B544CB">
        <w:rPr>
          <w:rFonts w:eastAsiaTheme="minorEastAsia"/>
          <w:color w:val="000000" w:themeColor="text1"/>
          <w:sz w:val="24"/>
          <w:szCs w:val="24"/>
        </w:rPr>
        <w:t xml:space="preserve">Αθλητισμού </w:t>
      </w:r>
      <w:r w:rsidRPr="5D16535F">
        <w:rPr>
          <w:rFonts w:eastAsiaTheme="minorEastAsia"/>
          <w:color w:val="000000" w:themeColor="text1"/>
          <w:sz w:val="24"/>
          <w:szCs w:val="24"/>
        </w:rPr>
        <w:t xml:space="preserve">και των </w:t>
      </w:r>
      <w:r w:rsidR="00B544CB" w:rsidRPr="5D16535F">
        <w:rPr>
          <w:rFonts w:eastAsiaTheme="minorEastAsia"/>
          <w:color w:val="000000" w:themeColor="text1"/>
          <w:sz w:val="24"/>
          <w:szCs w:val="24"/>
        </w:rPr>
        <w:t>ιδρυτών</w:t>
      </w:r>
      <w:r w:rsidRPr="5D16535F">
        <w:rPr>
          <w:rFonts w:eastAsiaTheme="minorEastAsia"/>
          <w:color w:val="000000" w:themeColor="text1"/>
          <w:sz w:val="24"/>
          <w:szCs w:val="24"/>
        </w:rPr>
        <w:t xml:space="preserve"> του IFG </w:t>
      </w:r>
      <w:r w:rsidR="00B544CB" w:rsidRPr="5D16535F">
        <w:rPr>
          <w:rFonts w:eastAsiaTheme="minorEastAsia"/>
          <w:color w:val="000000" w:themeColor="text1"/>
          <w:sz w:val="24"/>
          <w:szCs w:val="24"/>
        </w:rPr>
        <w:t>αποτελεί</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επισφράγισμα</w:t>
      </w:r>
      <w:r w:rsidRPr="5D16535F">
        <w:rPr>
          <w:rFonts w:eastAsiaTheme="minorEastAsia"/>
          <w:color w:val="000000" w:themeColor="text1"/>
          <w:sz w:val="24"/>
          <w:szCs w:val="24"/>
        </w:rPr>
        <w:t xml:space="preserve"> και </w:t>
      </w:r>
      <w:r w:rsidR="00B544CB" w:rsidRPr="5D16535F">
        <w:rPr>
          <w:rFonts w:eastAsiaTheme="minorEastAsia"/>
          <w:color w:val="000000" w:themeColor="text1"/>
          <w:sz w:val="24"/>
          <w:szCs w:val="24"/>
        </w:rPr>
        <w:t>εφαλτήριο</w:t>
      </w:r>
      <w:r w:rsidRPr="5D16535F">
        <w:rPr>
          <w:rFonts w:eastAsiaTheme="minorEastAsia"/>
          <w:color w:val="000000" w:themeColor="text1"/>
          <w:sz w:val="24"/>
          <w:szCs w:val="24"/>
        </w:rPr>
        <w:t xml:space="preserve"> των </w:t>
      </w:r>
      <w:r w:rsidR="00B544CB" w:rsidRPr="5D16535F">
        <w:rPr>
          <w:rFonts w:eastAsiaTheme="minorEastAsia"/>
          <w:color w:val="000000" w:themeColor="text1"/>
          <w:sz w:val="24"/>
          <w:szCs w:val="24"/>
        </w:rPr>
        <w:t>ενεργειών</w:t>
      </w:r>
      <w:r w:rsidRPr="5D16535F">
        <w:rPr>
          <w:rFonts w:eastAsiaTheme="minorEastAsia"/>
          <w:color w:val="000000" w:themeColor="text1"/>
          <w:sz w:val="24"/>
          <w:szCs w:val="24"/>
        </w:rPr>
        <w:t xml:space="preserve"> μας, </w:t>
      </w:r>
      <w:r w:rsidR="00B544CB" w:rsidRPr="5D16535F">
        <w:rPr>
          <w:rFonts w:eastAsiaTheme="minorEastAsia"/>
          <w:color w:val="000000" w:themeColor="text1"/>
          <w:sz w:val="24"/>
          <w:szCs w:val="24"/>
        </w:rPr>
        <w:t>ώστε</w:t>
      </w:r>
      <w:r w:rsidRPr="5D16535F">
        <w:rPr>
          <w:rFonts w:eastAsiaTheme="minorEastAsia"/>
          <w:color w:val="000000" w:themeColor="text1"/>
          <w:sz w:val="24"/>
          <w:szCs w:val="24"/>
        </w:rPr>
        <w:t xml:space="preserve"> να </w:t>
      </w:r>
      <w:r w:rsidR="00B544CB" w:rsidRPr="5D16535F">
        <w:rPr>
          <w:rFonts w:eastAsiaTheme="minorEastAsia"/>
          <w:color w:val="000000" w:themeColor="text1"/>
          <w:sz w:val="24"/>
          <w:szCs w:val="24"/>
        </w:rPr>
        <w:t>μπορέσουμε</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σύντομα</w:t>
      </w:r>
      <w:r w:rsidRPr="5D16535F">
        <w:rPr>
          <w:rFonts w:eastAsiaTheme="minorEastAsia"/>
          <w:color w:val="000000" w:themeColor="text1"/>
          <w:sz w:val="24"/>
          <w:szCs w:val="24"/>
        </w:rPr>
        <w:t xml:space="preserve"> να </w:t>
      </w:r>
      <w:r w:rsidR="00B544CB" w:rsidRPr="5D16535F">
        <w:rPr>
          <w:rFonts w:eastAsiaTheme="minorEastAsia"/>
          <w:color w:val="000000" w:themeColor="text1"/>
          <w:sz w:val="24"/>
          <w:szCs w:val="24"/>
        </w:rPr>
        <w:t>εγκαινιάσουμε</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ένα</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μουσείο</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σύμφωνα</w:t>
      </w:r>
      <w:r w:rsidRPr="5D16535F">
        <w:rPr>
          <w:rFonts w:eastAsiaTheme="minorEastAsia"/>
          <w:color w:val="000000" w:themeColor="text1"/>
          <w:sz w:val="24"/>
          <w:szCs w:val="24"/>
        </w:rPr>
        <w:t xml:space="preserve"> με τις </w:t>
      </w:r>
      <w:r w:rsidR="00B544CB" w:rsidRPr="5D16535F">
        <w:rPr>
          <w:rFonts w:eastAsiaTheme="minorEastAsia"/>
          <w:color w:val="000000" w:themeColor="text1"/>
          <w:sz w:val="24"/>
          <w:szCs w:val="24"/>
        </w:rPr>
        <w:t>προδιαγραφές</w:t>
      </w:r>
      <w:r w:rsidRPr="5D16535F">
        <w:rPr>
          <w:rFonts w:eastAsiaTheme="minorEastAsia"/>
          <w:color w:val="000000" w:themeColor="text1"/>
          <w:sz w:val="24"/>
          <w:szCs w:val="24"/>
        </w:rPr>
        <w:t xml:space="preserve"> που </w:t>
      </w:r>
      <w:r w:rsidR="00B544CB" w:rsidRPr="5D16535F">
        <w:rPr>
          <w:rFonts w:eastAsiaTheme="minorEastAsia"/>
          <w:color w:val="000000" w:themeColor="text1"/>
          <w:sz w:val="24"/>
          <w:szCs w:val="24"/>
        </w:rPr>
        <w:t>έχουν</w:t>
      </w:r>
      <w:r w:rsidR="00B544CB" w:rsidRPr="00B544CB">
        <w:rPr>
          <w:rFonts w:eastAsiaTheme="minorEastAsia"/>
          <w:color w:val="000000" w:themeColor="text1"/>
          <w:sz w:val="24"/>
          <w:szCs w:val="24"/>
        </w:rPr>
        <w:t xml:space="preserve"> τεθεί</w:t>
      </w:r>
      <w:r w:rsidRPr="5D16535F">
        <w:rPr>
          <w:rFonts w:eastAsiaTheme="minorEastAsia"/>
          <w:color w:val="000000" w:themeColor="text1"/>
          <w:sz w:val="24"/>
          <w:szCs w:val="24"/>
        </w:rPr>
        <w:t xml:space="preserve"> </w:t>
      </w:r>
      <w:r w:rsidR="00B544CB" w:rsidRPr="00B544CB">
        <w:rPr>
          <w:rFonts w:eastAsiaTheme="minorEastAsia"/>
          <w:color w:val="000000" w:themeColor="text1"/>
          <w:sz w:val="24"/>
          <w:szCs w:val="24"/>
        </w:rPr>
        <w:t xml:space="preserve">από </w:t>
      </w:r>
      <w:r w:rsidRPr="5D16535F">
        <w:rPr>
          <w:rFonts w:eastAsiaTheme="minorEastAsia"/>
          <w:color w:val="000000" w:themeColor="text1"/>
          <w:sz w:val="24"/>
          <w:szCs w:val="24"/>
        </w:rPr>
        <w:t xml:space="preserve">το </w:t>
      </w:r>
      <w:r w:rsidR="00B544CB" w:rsidRPr="5D16535F">
        <w:rPr>
          <w:rFonts w:eastAsiaTheme="minorEastAsia"/>
          <w:color w:val="000000" w:themeColor="text1"/>
          <w:sz w:val="24"/>
          <w:szCs w:val="24"/>
        </w:rPr>
        <w:t>Υπουργε</w:t>
      </w:r>
      <w:r w:rsidR="00B544CB" w:rsidRPr="00B544CB">
        <w:rPr>
          <w:rFonts w:eastAsiaTheme="minorEastAsia"/>
          <w:color w:val="000000" w:themeColor="text1"/>
          <w:sz w:val="24"/>
          <w:szCs w:val="24"/>
        </w:rPr>
        <w:t>ίο Πολιτισμού</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Ένα</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μουσείο</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σύγχρονο</w:t>
      </w:r>
      <w:r w:rsidRPr="5D16535F">
        <w:rPr>
          <w:rFonts w:eastAsiaTheme="minorEastAsia"/>
          <w:color w:val="000000" w:themeColor="text1"/>
          <w:sz w:val="24"/>
          <w:szCs w:val="24"/>
        </w:rPr>
        <w:t xml:space="preserve"> και </w:t>
      </w:r>
      <w:proofErr w:type="spellStart"/>
      <w:r w:rsidRPr="5D16535F">
        <w:rPr>
          <w:rFonts w:eastAsiaTheme="minorEastAsia"/>
          <w:color w:val="000000" w:themeColor="text1"/>
          <w:sz w:val="24"/>
          <w:szCs w:val="24"/>
        </w:rPr>
        <w:t>βιοκλιματικο</w:t>
      </w:r>
      <w:proofErr w:type="spellEnd"/>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ενταγμένο</w:t>
      </w:r>
      <w:r w:rsidRPr="5D16535F">
        <w:rPr>
          <w:rFonts w:eastAsiaTheme="minorEastAsia"/>
          <w:color w:val="000000" w:themeColor="text1"/>
          <w:sz w:val="24"/>
          <w:szCs w:val="24"/>
        </w:rPr>
        <w:t xml:space="preserve"> στο </w:t>
      </w:r>
      <w:r w:rsidR="00B544CB" w:rsidRPr="5D16535F">
        <w:rPr>
          <w:rFonts w:eastAsiaTheme="minorEastAsia"/>
          <w:color w:val="000000" w:themeColor="text1"/>
          <w:sz w:val="24"/>
          <w:szCs w:val="24"/>
        </w:rPr>
        <w:t>περιβάλλον</w:t>
      </w:r>
      <w:r w:rsidRPr="5D16535F">
        <w:rPr>
          <w:rFonts w:eastAsiaTheme="minorEastAsia"/>
          <w:color w:val="000000" w:themeColor="text1"/>
          <w:sz w:val="24"/>
          <w:szCs w:val="24"/>
        </w:rPr>
        <w:t xml:space="preserve"> και </w:t>
      </w:r>
      <w:r w:rsidR="00B544CB" w:rsidRPr="5D16535F">
        <w:rPr>
          <w:rFonts w:eastAsiaTheme="minorEastAsia"/>
          <w:color w:val="000000" w:themeColor="text1"/>
          <w:sz w:val="24"/>
          <w:szCs w:val="24"/>
        </w:rPr>
        <w:t>αντάξιο</w:t>
      </w:r>
      <w:r w:rsidRPr="5D16535F">
        <w:rPr>
          <w:rFonts w:eastAsiaTheme="minorEastAsia"/>
          <w:color w:val="000000" w:themeColor="text1"/>
          <w:sz w:val="24"/>
          <w:szCs w:val="24"/>
        </w:rPr>
        <w:t xml:space="preserve"> της </w:t>
      </w:r>
      <w:r w:rsidR="00B544CB" w:rsidRPr="5D16535F">
        <w:rPr>
          <w:rFonts w:eastAsiaTheme="minorEastAsia"/>
          <w:color w:val="000000" w:themeColor="text1"/>
          <w:sz w:val="24"/>
          <w:szCs w:val="24"/>
        </w:rPr>
        <w:t>ιστορίας</w:t>
      </w:r>
      <w:r w:rsidRPr="5D16535F">
        <w:rPr>
          <w:rFonts w:eastAsiaTheme="minorEastAsia"/>
          <w:color w:val="000000" w:themeColor="text1"/>
          <w:sz w:val="24"/>
          <w:szCs w:val="24"/>
        </w:rPr>
        <w:t xml:space="preserve"> και της </w:t>
      </w:r>
      <w:r w:rsidR="00B544CB" w:rsidRPr="5D16535F">
        <w:rPr>
          <w:rFonts w:eastAsiaTheme="minorEastAsia"/>
          <w:color w:val="000000" w:themeColor="text1"/>
          <w:sz w:val="24"/>
          <w:szCs w:val="24"/>
        </w:rPr>
        <w:t>αίγλης</w:t>
      </w:r>
      <w:r w:rsidRPr="5D16535F">
        <w:rPr>
          <w:rFonts w:eastAsiaTheme="minorEastAsia"/>
          <w:color w:val="000000" w:themeColor="text1"/>
          <w:sz w:val="24"/>
          <w:szCs w:val="24"/>
        </w:rPr>
        <w:t xml:space="preserve"> του</w:t>
      </w:r>
      <w:r w:rsidR="00B544CB" w:rsidRPr="00B544CB">
        <w:rPr>
          <w:rFonts w:eastAsiaTheme="minorEastAsia"/>
          <w:color w:val="000000" w:themeColor="text1"/>
          <w:sz w:val="24"/>
          <w:szCs w:val="24"/>
        </w:rPr>
        <w:t xml:space="preserve"> ιερού αυτού νησιού</w:t>
      </w:r>
      <w:r w:rsidRPr="5D16535F">
        <w:rPr>
          <w:rFonts w:eastAsiaTheme="minorEastAsia"/>
          <w:color w:val="000000" w:themeColor="text1"/>
          <w:sz w:val="24"/>
          <w:szCs w:val="24"/>
        </w:rPr>
        <w:t xml:space="preserve">, που </w:t>
      </w:r>
      <w:r w:rsidR="00B544CB" w:rsidRPr="00B544CB">
        <w:rPr>
          <w:rFonts w:eastAsiaTheme="minorEastAsia"/>
          <w:color w:val="000000" w:themeColor="text1"/>
          <w:sz w:val="24"/>
          <w:szCs w:val="24"/>
        </w:rPr>
        <w:t xml:space="preserve">αποτελεί </w:t>
      </w:r>
      <w:r w:rsidRPr="5D16535F">
        <w:rPr>
          <w:rFonts w:eastAsiaTheme="minorEastAsia"/>
          <w:color w:val="000000" w:themeColor="text1"/>
          <w:sz w:val="24"/>
          <w:szCs w:val="24"/>
        </w:rPr>
        <w:t xml:space="preserve">το </w:t>
      </w:r>
      <w:r w:rsidR="00B544CB" w:rsidRPr="5D16535F">
        <w:rPr>
          <w:rFonts w:eastAsiaTheme="minorEastAsia"/>
          <w:color w:val="000000" w:themeColor="text1"/>
          <w:sz w:val="24"/>
          <w:szCs w:val="24"/>
        </w:rPr>
        <w:t>μεγαλύτερο</w:t>
      </w:r>
      <w:r w:rsidRPr="5D16535F">
        <w:rPr>
          <w:rFonts w:eastAsiaTheme="minorEastAsia"/>
          <w:color w:val="000000" w:themeColor="text1"/>
          <w:sz w:val="24"/>
          <w:szCs w:val="24"/>
        </w:rPr>
        <w:t xml:space="preserve"> </w:t>
      </w:r>
      <w:r w:rsidR="00B544CB" w:rsidRPr="00B544CB">
        <w:rPr>
          <w:rFonts w:eastAsiaTheme="minorEastAsia"/>
          <w:color w:val="000000" w:themeColor="text1"/>
          <w:sz w:val="24"/>
          <w:szCs w:val="24"/>
        </w:rPr>
        <w:t xml:space="preserve">νησιωτικό αρχαιολογικό </w:t>
      </w:r>
      <w:r w:rsidR="00B544CB" w:rsidRPr="5D16535F">
        <w:rPr>
          <w:rFonts w:eastAsiaTheme="minorEastAsia"/>
          <w:color w:val="000000" w:themeColor="text1"/>
          <w:sz w:val="24"/>
          <w:szCs w:val="24"/>
        </w:rPr>
        <w:t>χώρο</w:t>
      </w:r>
      <w:r w:rsidRPr="5D16535F">
        <w:rPr>
          <w:rFonts w:eastAsiaTheme="minorEastAsia"/>
          <w:color w:val="000000" w:themeColor="text1"/>
          <w:sz w:val="24"/>
          <w:szCs w:val="24"/>
        </w:rPr>
        <w:t xml:space="preserve"> στον </w:t>
      </w:r>
      <w:r w:rsidR="00B544CB" w:rsidRPr="5D16535F">
        <w:rPr>
          <w:rFonts w:eastAsiaTheme="minorEastAsia"/>
          <w:color w:val="000000" w:themeColor="text1"/>
          <w:sz w:val="24"/>
          <w:szCs w:val="24"/>
        </w:rPr>
        <w:t>κόσμο</w:t>
      </w:r>
      <w:r w:rsidRPr="5D16535F">
        <w:rPr>
          <w:rFonts w:eastAsiaTheme="minorEastAsia"/>
          <w:color w:val="000000" w:themeColor="text1"/>
          <w:sz w:val="24"/>
          <w:szCs w:val="24"/>
        </w:rPr>
        <w:t xml:space="preserve"> και </w:t>
      </w:r>
      <w:r w:rsidR="00B544CB" w:rsidRPr="5D16535F">
        <w:rPr>
          <w:rFonts w:eastAsiaTheme="minorEastAsia"/>
          <w:color w:val="000000" w:themeColor="text1"/>
          <w:sz w:val="24"/>
          <w:szCs w:val="24"/>
        </w:rPr>
        <w:t>μνημείο</w:t>
      </w:r>
      <w:r w:rsidRPr="5D16535F">
        <w:rPr>
          <w:rFonts w:eastAsiaTheme="minorEastAsia"/>
          <w:color w:val="000000" w:themeColor="text1"/>
          <w:sz w:val="24"/>
          <w:szCs w:val="24"/>
        </w:rPr>
        <w:t xml:space="preserve"> της </w:t>
      </w:r>
      <w:r w:rsidR="00B544CB" w:rsidRPr="5D16535F">
        <w:rPr>
          <w:rFonts w:eastAsiaTheme="minorEastAsia"/>
          <w:color w:val="000000" w:themeColor="text1"/>
          <w:sz w:val="24"/>
          <w:szCs w:val="24"/>
        </w:rPr>
        <w:t>παγκόσμιας</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κληρονομιάς</w:t>
      </w:r>
      <w:r w:rsidRPr="5D16535F">
        <w:rPr>
          <w:rFonts w:eastAsiaTheme="minorEastAsia"/>
          <w:color w:val="000000" w:themeColor="text1"/>
          <w:sz w:val="24"/>
          <w:szCs w:val="24"/>
        </w:rPr>
        <w:t xml:space="preserve"> της UNESCO. </w:t>
      </w:r>
      <w:r w:rsidR="00B544CB" w:rsidRPr="5D16535F">
        <w:rPr>
          <w:rFonts w:eastAsiaTheme="minorEastAsia"/>
          <w:color w:val="000000" w:themeColor="text1"/>
          <w:sz w:val="24"/>
          <w:szCs w:val="24"/>
        </w:rPr>
        <w:t>Συνεχίζουμε</w:t>
      </w:r>
      <w:r w:rsidRPr="5D16535F">
        <w:rPr>
          <w:rFonts w:eastAsiaTheme="minorEastAsia"/>
          <w:color w:val="000000" w:themeColor="text1"/>
          <w:sz w:val="24"/>
          <w:szCs w:val="24"/>
        </w:rPr>
        <w:t xml:space="preserve"> με </w:t>
      </w:r>
      <w:r w:rsidR="00B544CB" w:rsidRPr="00B544CB">
        <w:rPr>
          <w:rFonts w:eastAsiaTheme="minorEastAsia"/>
          <w:color w:val="000000" w:themeColor="text1"/>
          <w:sz w:val="24"/>
          <w:szCs w:val="24"/>
        </w:rPr>
        <w:t xml:space="preserve">ισχυρή </w:t>
      </w:r>
      <w:r w:rsidR="00B544CB" w:rsidRPr="5D16535F">
        <w:rPr>
          <w:rFonts w:eastAsiaTheme="minorEastAsia"/>
          <w:color w:val="000000" w:themeColor="text1"/>
          <w:sz w:val="24"/>
          <w:szCs w:val="24"/>
        </w:rPr>
        <w:t>θέληση</w:t>
      </w:r>
      <w:r w:rsidRPr="5D16535F">
        <w:rPr>
          <w:rFonts w:eastAsiaTheme="minorEastAsia"/>
          <w:color w:val="000000" w:themeColor="text1"/>
          <w:sz w:val="24"/>
          <w:szCs w:val="24"/>
        </w:rPr>
        <w:t xml:space="preserve"> και </w:t>
      </w:r>
      <w:r w:rsidR="00B544CB" w:rsidRPr="5D16535F">
        <w:rPr>
          <w:rFonts w:eastAsiaTheme="minorEastAsia"/>
          <w:color w:val="000000" w:themeColor="text1"/>
          <w:sz w:val="24"/>
          <w:szCs w:val="24"/>
        </w:rPr>
        <w:t>κύριο</w:t>
      </w:r>
      <w:r w:rsidRPr="5D16535F">
        <w:rPr>
          <w:rFonts w:eastAsiaTheme="minorEastAsia"/>
          <w:color w:val="000000" w:themeColor="text1"/>
          <w:sz w:val="24"/>
          <w:szCs w:val="24"/>
        </w:rPr>
        <w:t xml:space="preserve"> </w:t>
      </w:r>
      <w:r w:rsidR="00B544CB" w:rsidRPr="00B544CB">
        <w:rPr>
          <w:rFonts w:eastAsiaTheme="minorEastAsia"/>
          <w:color w:val="000000" w:themeColor="text1"/>
          <w:sz w:val="24"/>
          <w:szCs w:val="24"/>
        </w:rPr>
        <w:t xml:space="preserve">σκοπό </w:t>
      </w:r>
      <w:r w:rsidR="00B544CB" w:rsidRPr="5D16535F">
        <w:rPr>
          <w:rFonts w:eastAsiaTheme="minorEastAsia"/>
          <w:color w:val="000000" w:themeColor="text1"/>
          <w:sz w:val="24"/>
          <w:szCs w:val="24"/>
        </w:rPr>
        <w:t>πάντα</w:t>
      </w:r>
      <w:r w:rsidRPr="5D16535F">
        <w:rPr>
          <w:rFonts w:eastAsiaTheme="minorEastAsia"/>
          <w:color w:val="000000" w:themeColor="text1"/>
          <w:sz w:val="24"/>
          <w:szCs w:val="24"/>
        </w:rPr>
        <w:t xml:space="preserve"> την </w:t>
      </w:r>
      <w:r w:rsidR="00B544CB" w:rsidRPr="5D16535F">
        <w:rPr>
          <w:rFonts w:eastAsiaTheme="minorEastAsia"/>
          <w:color w:val="000000" w:themeColor="text1"/>
          <w:sz w:val="24"/>
          <w:szCs w:val="24"/>
        </w:rPr>
        <w:t>οικουμενικότητα</w:t>
      </w:r>
      <w:r w:rsidRPr="5D16535F">
        <w:rPr>
          <w:rFonts w:eastAsiaTheme="minorEastAsia"/>
          <w:color w:val="000000" w:themeColor="text1"/>
          <w:sz w:val="24"/>
          <w:szCs w:val="24"/>
        </w:rPr>
        <w:t xml:space="preserve"> του</w:t>
      </w:r>
      <w:r w:rsidR="00B544CB" w:rsidRPr="00B544CB">
        <w:rPr>
          <w:rFonts w:eastAsiaTheme="minorEastAsia"/>
          <w:color w:val="000000" w:themeColor="text1"/>
          <w:sz w:val="24"/>
          <w:szCs w:val="24"/>
        </w:rPr>
        <w:t xml:space="preserve"> ελληνισμού </w:t>
      </w:r>
      <w:r w:rsidRPr="5D16535F">
        <w:rPr>
          <w:rFonts w:eastAsiaTheme="minorEastAsia"/>
          <w:color w:val="000000" w:themeColor="text1"/>
          <w:sz w:val="24"/>
          <w:szCs w:val="24"/>
        </w:rPr>
        <w:t xml:space="preserve">και των </w:t>
      </w:r>
      <w:r w:rsidR="00B544CB" w:rsidRPr="5D16535F">
        <w:rPr>
          <w:rFonts w:eastAsiaTheme="minorEastAsia"/>
          <w:color w:val="000000" w:themeColor="text1"/>
          <w:sz w:val="24"/>
          <w:szCs w:val="24"/>
        </w:rPr>
        <w:t>αξιών</w:t>
      </w:r>
      <w:r w:rsidRPr="5D16535F">
        <w:rPr>
          <w:rFonts w:eastAsiaTheme="minorEastAsia"/>
          <w:color w:val="000000" w:themeColor="text1"/>
          <w:sz w:val="24"/>
          <w:szCs w:val="24"/>
        </w:rPr>
        <w:t xml:space="preserve"> του».</w:t>
      </w:r>
    </w:p>
    <w:p w14:paraId="4B1EC1E6" w14:textId="757AE33F" w:rsidR="5D16535F" w:rsidRDefault="5D16535F" w:rsidP="5D16535F">
      <w:pPr>
        <w:jc w:val="both"/>
        <w:rPr>
          <w:rFonts w:eastAsiaTheme="minorEastAsia"/>
          <w:color w:val="000000" w:themeColor="text1"/>
          <w:sz w:val="24"/>
          <w:szCs w:val="24"/>
        </w:rPr>
      </w:pPr>
      <w:r w:rsidRPr="5D16535F">
        <w:rPr>
          <w:rFonts w:eastAsiaTheme="minorEastAsia"/>
          <w:color w:val="000000" w:themeColor="text1"/>
          <w:sz w:val="24"/>
          <w:szCs w:val="24"/>
        </w:rPr>
        <w:t xml:space="preserve">Τα τελευταία χρόνια το ΥΠΠΟΑ δια της αρμόδιας Εφορείας Αρχαιοτήτων εφαρμόζει στον αρχαιολογικό χώρο της Δήλου ένα σχέδιο διαχείρισης, που περιλαμβάνει την </w:t>
      </w:r>
      <w:r w:rsidR="00B544CB" w:rsidRPr="5D16535F">
        <w:rPr>
          <w:rFonts w:eastAsiaTheme="minorEastAsia"/>
          <w:color w:val="000000" w:themeColor="text1"/>
          <w:sz w:val="24"/>
          <w:szCs w:val="24"/>
        </w:rPr>
        <w:t>συντήρηση</w:t>
      </w:r>
      <w:r w:rsidRPr="5D16535F">
        <w:rPr>
          <w:rFonts w:eastAsiaTheme="minorEastAsia"/>
          <w:color w:val="000000" w:themeColor="text1"/>
          <w:sz w:val="24"/>
          <w:szCs w:val="24"/>
        </w:rPr>
        <w:t xml:space="preserve"> και </w:t>
      </w:r>
      <w:r w:rsidR="00B544CB" w:rsidRPr="5D16535F">
        <w:rPr>
          <w:rFonts w:eastAsiaTheme="minorEastAsia"/>
          <w:color w:val="000000" w:themeColor="text1"/>
          <w:sz w:val="24"/>
          <w:szCs w:val="24"/>
        </w:rPr>
        <w:t>αναβάθμιση</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όλων</w:t>
      </w:r>
      <w:r w:rsidRPr="5D16535F">
        <w:rPr>
          <w:rFonts w:eastAsiaTheme="minorEastAsia"/>
          <w:color w:val="000000" w:themeColor="text1"/>
          <w:sz w:val="24"/>
          <w:szCs w:val="24"/>
        </w:rPr>
        <w:t xml:space="preserve"> των </w:t>
      </w:r>
      <w:r w:rsidR="00B544CB" w:rsidRPr="5D16535F">
        <w:rPr>
          <w:rFonts w:eastAsiaTheme="minorEastAsia"/>
          <w:color w:val="000000" w:themeColor="text1"/>
          <w:sz w:val="24"/>
          <w:szCs w:val="24"/>
        </w:rPr>
        <w:t>σύγχρονων</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υποδομών</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μουσείο</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αποθήκες</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δίκτυα</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οικίες</w:t>
      </w:r>
      <w:r w:rsidRPr="5D16535F">
        <w:rPr>
          <w:rFonts w:eastAsiaTheme="minorEastAsia"/>
          <w:color w:val="000000" w:themeColor="text1"/>
          <w:sz w:val="24"/>
          <w:szCs w:val="24"/>
        </w:rPr>
        <w:t xml:space="preserve"> </w:t>
      </w:r>
      <w:r w:rsidR="00B544CB" w:rsidRPr="00B544CB">
        <w:rPr>
          <w:rFonts w:eastAsiaTheme="minorEastAsia"/>
          <w:color w:val="000000" w:themeColor="text1"/>
          <w:sz w:val="24"/>
          <w:szCs w:val="24"/>
        </w:rPr>
        <w:t>προσωπικού</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εγκαταστάσεις</w:t>
      </w:r>
      <w:r w:rsidR="00B544CB" w:rsidRPr="00B544CB">
        <w:rPr>
          <w:rFonts w:eastAsiaTheme="minorEastAsia"/>
          <w:color w:val="000000" w:themeColor="text1"/>
          <w:sz w:val="24"/>
          <w:szCs w:val="24"/>
        </w:rPr>
        <w:t xml:space="preserve"> κοινού</w:t>
      </w:r>
      <w:r w:rsidRPr="5D16535F">
        <w:rPr>
          <w:rFonts w:eastAsiaTheme="minorEastAsia"/>
          <w:color w:val="000000" w:themeColor="text1"/>
          <w:sz w:val="24"/>
          <w:szCs w:val="24"/>
        </w:rPr>
        <w:t xml:space="preserve">), την </w:t>
      </w:r>
      <w:r w:rsidR="00B544CB" w:rsidRPr="5D16535F">
        <w:rPr>
          <w:rFonts w:eastAsiaTheme="minorEastAsia"/>
          <w:color w:val="000000" w:themeColor="text1"/>
          <w:sz w:val="24"/>
          <w:szCs w:val="24"/>
        </w:rPr>
        <w:t>συντήρηση</w:t>
      </w:r>
      <w:r w:rsidRPr="5D16535F">
        <w:rPr>
          <w:rFonts w:eastAsiaTheme="minorEastAsia"/>
          <w:color w:val="000000" w:themeColor="text1"/>
          <w:sz w:val="24"/>
          <w:szCs w:val="24"/>
        </w:rPr>
        <w:t xml:space="preserve"> και </w:t>
      </w:r>
      <w:r w:rsidR="00B544CB" w:rsidRPr="5D16535F">
        <w:rPr>
          <w:rFonts w:eastAsiaTheme="minorEastAsia"/>
          <w:color w:val="000000" w:themeColor="text1"/>
          <w:sz w:val="24"/>
          <w:szCs w:val="24"/>
        </w:rPr>
        <w:t>στερέωση</w:t>
      </w:r>
      <w:r w:rsidRPr="5D16535F">
        <w:rPr>
          <w:rFonts w:eastAsiaTheme="minorEastAsia"/>
          <w:color w:val="000000" w:themeColor="text1"/>
          <w:sz w:val="24"/>
          <w:szCs w:val="24"/>
        </w:rPr>
        <w:t xml:space="preserve"> των </w:t>
      </w:r>
      <w:r w:rsidR="00B544CB" w:rsidRPr="5D16535F">
        <w:rPr>
          <w:rFonts w:eastAsiaTheme="minorEastAsia"/>
          <w:color w:val="000000" w:themeColor="text1"/>
          <w:sz w:val="24"/>
          <w:szCs w:val="24"/>
        </w:rPr>
        <w:t>αρχαίων</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καταλοίπων</w:t>
      </w:r>
      <w:r w:rsidRPr="5D16535F">
        <w:rPr>
          <w:rFonts w:eastAsiaTheme="minorEastAsia"/>
          <w:color w:val="000000" w:themeColor="text1"/>
          <w:sz w:val="24"/>
          <w:szCs w:val="24"/>
        </w:rPr>
        <w:t xml:space="preserve">, την </w:t>
      </w:r>
      <w:r w:rsidR="00B544CB" w:rsidRPr="5D16535F">
        <w:rPr>
          <w:rFonts w:eastAsiaTheme="minorEastAsia"/>
          <w:color w:val="000000" w:themeColor="text1"/>
          <w:sz w:val="24"/>
          <w:szCs w:val="24"/>
        </w:rPr>
        <w:t>αναστήλωση</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εμβληματικών</w:t>
      </w:r>
      <w:r w:rsidRPr="5D16535F">
        <w:rPr>
          <w:rFonts w:eastAsiaTheme="minorEastAsia"/>
          <w:color w:val="000000" w:themeColor="text1"/>
          <w:sz w:val="24"/>
          <w:szCs w:val="24"/>
        </w:rPr>
        <w:t xml:space="preserve"> </w:t>
      </w:r>
      <w:r w:rsidR="00B544CB" w:rsidRPr="5D16535F">
        <w:rPr>
          <w:rFonts w:eastAsiaTheme="minorEastAsia"/>
          <w:color w:val="000000" w:themeColor="text1"/>
          <w:sz w:val="24"/>
          <w:szCs w:val="24"/>
        </w:rPr>
        <w:t>μνημείων</w:t>
      </w:r>
      <w:r w:rsidRPr="5D16535F">
        <w:rPr>
          <w:rFonts w:eastAsiaTheme="minorEastAsia"/>
          <w:color w:val="000000" w:themeColor="text1"/>
          <w:sz w:val="24"/>
          <w:szCs w:val="24"/>
        </w:rPr>
        <w:t xml:space="preserve">, η </w:t>
      </w:r>
      <w:r w:rsidR="008A2194" w:rsidRPr="5D16535F">
        <w:rPr>
          <w:rFonts w:eastAsiaTheme="minorEastAsia"/>
          <w:color w:val="000000" w:themeColor="text1"/>
          <w:sz w:val="24"/>
          <w:szCs w:val="24"/>
        </w:rPr>
        <w:t>ολοκλήρωση</w:t>
      </w:r>
      <w:r w:rsidRPr="5D16535F">
        <w:rPr>
          <w:rFonts w:eastAsiaTheme="minorEastAsia"/>
          <w:color w:val="000000" w:themeColor="text1"/>
          <w:sz w:val="24"/>
          <w:szCs w:val="24"/>
        </w:rPr>
        <w:t xml:space="preserve"> των </w:t>
      </w:r>
      <w:r w:rsidR="008A2194" w:rsidRPr="5D16535F">
        <w:rPr>
          <w:rFonts w:eastAsiaTheme="minorEastAsia"/>
          <w:color w:val="000000" w:themeColor="text1"/>
          <w:sz w:val="24"/>
          <w:szCs w:val="24"/>
        </w:rPr>
        <w:t>οποίων</w:t>
      </w:r>
      <w:r w:rsidRPr="5D16535F">
        <w:rPr>
          <w:rFonts w:eastAsiaTheme="minorEastAsia"/>
          <w:color w:val="000000" w:themeColor="text1"/>
          <w:sz w:val="24"/>
          <w:szCs w:val="24"/>
        </w:rPr>
        <w:t xml:space="preserve"> θα </w:t>
      </w:r>
      <w:r w:rsidR="008A2194" w:rsidRPr="5D16535F">
        <w:rPr>
          <w:rFonts w:eastAsiaTheme="minorEastAsia"/>
          <w:color w:val="000000" w:themeColor="text1"/>
          <w:sz w:val="24"/>
          <w:szCs w:val="24"/>
        </w:rPr>
        <w:t>αναβαθμίσει</w:t>
      </w:r>
      <w:r w:rsidRPr="5D16535F">
        <w:rPr>
          <w:rFonts w:eastAsiaTheme="minorEastAsia"/>
          <w:color w:val="000000" w:themeColor="text1"/>
          <w:sz w:val="24"/>
          <w:szCs w:val="24"/>
        </w:rPr>
        <w:t xml:space="preserve"> τη</w:t>
      </w:r>
      <w:r w:rsidR="008A2194" w:rsidRPr="008A2194">
        <w:rPr>
          <w:rFonts w:eastAsiaTheme="minorEastAsia"/>
          <w:color w:val="000000" w:themeColor="text1"/>
          <w:sz w:val="24"/>
          <w:szCs w:val="24"/>
        </w:rPr>
        <w:t xml:space="preserve"> συνολική </w:t>
      </w:r>
      <w:r w:rsidR="008A2194" w:rsidRPr="5D16535F">
        <w:rPr>
          <w:rFonts w:eastAsiaTheme="minorEastAsia"/>
          <w:color w:val="000000" w:themeColor="text1"/>
          <w:sz w:val="24"/>
          <w:szCs w:val="24"/>
        </w:rPr>
        <w:t>εικόνα</w:t>
      </w:r>
      <w:r w:rsidRPr="5D16535F">
        <w:rPr>
          <w:rFonts w:eastAsiaTheme="minorEastAsia"/>
          <w:color w:val="000000" w:themeColor="text1"/>
          <w:sz w:val="24"/>
          <w:szCs w:val="24"/>
        </w:rPr>
        <w:t xml:space="preserve"> του αρχαιολογικού χώρου. Οι </w:t>
      </w:r>
      <w:r w:rsidR="008A2194" w:rsidRPr="5D16535F">
        <w:rPr>
          <w:rFonts w:eastAsiaTheme="minorEastAsia"/>
          <w:color w:val="000000" w:themeColor="text1"/>
          <w:sz w:val="24"/>
          <w:szCs w:val="24"/>
        </w:rPr>
        <w:t>παρεμβάσεις</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αυτές</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χρηματοδοτούνται</w:t>
      </w:r>
      <w:r w:rsidR="008A2194" w:rsidRPr="008A2194">
        <w:rPr>
          <w:rFonts w:eastAsiaTheme="minorEastAsia"/>
          <w:color w:val="000000" w:themeColor="text1"/>
          <w:sz w:val="24"/>
          <w:szCs w:val="24"/>
        </w:rPr>
        <w:t xml:space="preserve"> από </w:t>
      </w:r>
      <w:r w:rsidRPr="5D16535F">
        <w:rPr>
          <w:rFonts w:eastAsiaTheme="minorEastAsia"/>
          <w:color w:val="000000" w:themeColor="text1"/>
          <w:sz w:val="24"/>
          <w:szCs w:val="24"/>
        </w:rPr>
        <w:t>το ΥΠΠΟΑ,</w:t>
      </w:r>
      <w:r w:rsidR="008A2194" w:rsidRPr="008A2194">
        <w:rPr>
          <w:rFonts w:eastAsiaTheme="minorEastAsia"/>
          <w:color w:val="000000" w:themeColor="text1"/>
          <w:sz w:val="24"/>
          <w:szCs w:val="24"/>
        </w:rPr>
        <w:t xml:space="preserve"> από</w:t>
      </w:r>
      <w:r w:rsidRPr="5D16535F">
        <w:rPr>
          <w:rFonts w:eastAsiaTheme="minorEastAsia"/>
          <w:color w:val="000000" w:themeColor="text1"/>
          <w:sz w:val="24"/>
          <w:szCs w:val="24"/>
        </w:rPr>
        <w:t xml:space="preserve"> τον </w:t>
      </w:r>
      <w:r w:rsidR="008A2194" w:rsidRPr="5D16535F">
        <w:rPr>
          <w:rFonts w:eastAsiaTheme="minorEastAsia"/>
          <w:color w:val="000000" w:themeColor="text1"/>
          <w:sz w:val="24"/>
          <w:szCs w:val="24"/>
        </w:rPr>
        <w:t>Δήμο</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Μυκόνου</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μέσω</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προγραμματικών</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συμβάσεων</w:t>
      </w:r>
      <w:r w:rsidRPr="5D16535F">
        <w:rPr>
          <w:rFonts w:eastAsiaTheme="minorEastAsia"/>
          <w:color w:val="000000" w:themeColor="text1"/>
          <w:sz w:val="24"/>
          <w:szCs w:val="24"/>
        </w:rPr>
        <w:t>,</w:t>
      </w:r>
      <w:r w:rsidR="008A2194" w:rsidRPr="008A2194">
        <w:rPr>
          <w:rFonts w:eastAsiaTheme="minorEastAsia"/>
          <w:color w:val="000000" w:themeColor="text1"/>
          <w:sz w:val="24"/>
          <w:szCs w:val="24"/>
        </w:rPr>
        <w:t xml:space="preserve"> από</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ιδιωτικές</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χορηγίες</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όπως</w:t>
      </w:r>
      <w:r w:rsidRPr="5D16535F">
        <w:rPr>
          <w:rFonts w:eastAsiaTheme="minorEastAsia"/>
          <w:color w:val="000000" w:themeColor="text1"/>
          <w:sz w:val="24"/>
          <w:szCs w:val="24"/>
        </w:rPr>
        <w:t xml:space="preserve"> η </w:t>
      </w:r>
      <w:r w:rsidR="008A2194" w:rsidRPr="5D16535F">
        <w:rPr>
          <w:rFonts w:eastAsiaTheme="minorEastAsia"/>
          <w:color w:val="000000" w:themeColor="text1"/>
          <w:sz w:val="24"/>
          <w:szCs w:val="24"/>
        </w:rPr>
        <w:t>αναστήλωση</w:t>
      </w:r>
      <w:r w:rsidRPr="5D16535F">
        <w:rPr>
          <w:rFonts w:eastAsiaTheme="minorEastAsia"/>
          <w:color w:val="000000" w:themeColor="text1"/>
          <w:sz w:val="24"/>
          <w:szCs w:val="24"/>
        </w:rPr>
        <w:t xml:space="preserve"> της </w:t>
      </w:r>
      <w:r w:rsidR="008A2194" w:rsidRPr="5D16535F">
        <w:rPr>
          <w:rFonts w:eastAsiaTheme="minorEastAsia"/>
          <w:color w:val="000000" w:themeColor="text1"/>
          <w:sz w:val="24"/>
          <w:szCs w:val="24"/>
        </w:rPr>
        <w:t>Στοάς</w:t>
      </w:r>
      <w:r w:rsidRPr="5D16535F">
        <w:rPr>
          <w:rFonts w:eastAsiaTheme="minorEastAsia"/>
          <w:color w:val="000000" w:themeColor="text1"/>
          <w:sz w:val="24"/>
          <w:szCs w:val="24"/>
        </w:rPr>
        <w:t xml:space="preserve"> του </w:t>
      </w:r>
      <w:r w:rsidR="008A2194" w:rsidRPr="5D16535F">
        <w:rPr>
          <w:rFonts w:eastAsiaTheme="minorEastAsia"/>
          <w:color w:val="000000" w:themeColor="text1"/>
          <w:sz w:val="24"/>
          <w:szCs w:val="24"/>
        </w:rPr>
        <w:t>Φιλίππου</w:t>
      </w:r>
      <w:r w:rsidRPr="5D16535F">
        <w:rPr>
          <w:rFonts w:eastAsiaTheme="minorEastAsia"/>
          <w:color w:val="000000" w:themeColor="text1"/>
          <w:sz w:val="24"/>
          <w:szCs w:val="24"/>
        </w:rPr>
        <w:t xml:space="preserve"> με </w:t>
      </w:r>
      <w:r w:rsidR="008A2194" w:rsidRPr="5D16535F">
        <w:rPr>
          <w:rFonts w:eastAsiaTheme="minorEastAsia"/>
          <w:color w:val="000000" w:themeColor="text1"/>
          <w:sz w:val="24"/>
          <w:szCs w:val="24"/>
        </w:rPr>
        <w:t>χορηγία</w:t>
      </w:r>
      <w:r w:rsidRPr="5D16535F">
        <w:rPr>
          <w:rFonts w:eastAsiaTheme="minorEastAsia"/>
          <w:color w:val="000000" w:themeColor="text1"/>
          <w:sz w:val="24"/>
          <w:szCs w:val="24"/>
        </w:rPr>
        <w:t xml:space="preserve"> του Ιδρύματος </w:t>
      </w:r>
      <w:r w:rsidR="008A2194" w:rsidRPr="5D16535F">
        <w:rPr>
          <w:rFonts w:eastAsiaTheme="minorEastAsia"/>
          <w:color w:val="000000" w:themeColor="text1"/>
          <w:sz w:val="24"/>
          <w:szCs w:val="24"/>
        </w:rPr>
        <w:t>Παύλου</w:t>
      </w:r>
      <w:r w:rsidRPr="5D16535F">
        <w:rPr>
          <w:rFonts w:eastAsiaTheme="minorEastAsia"/>
          <w:color w:val="000000" w:themeColor="text1"/>
          <w:sz w:val="24"/>
          <w:szCs w:val="24"/>
        </w:rPr>
        <w:t xml:space="preserve"> και </w:t>
      </w:r>
      <w:r w:rsidR="008A2194" w:rsidRPr="5D16535F">
        <w:rPr>
          <w:rFonts w:eastAsiaTheme="minorEastAsia"/>
          <w:color w:val="000000" w:themeColor="text1"/>
          <w:sz w:val="24"/>
          <w:szCs w:val="24"/>
        </w:rPr>
        <w:t>Αλεξάνδρας</w:t>
      </w:r>
      <w:r w:rsidRPr="5D16535F">
        <w:rPr>
          <w:rFonts w:eastAsiaTheme="minorEastAsia"/>
          <w:color w:val="000000" w:themeColor="text1"/>
          <w:sz w:val="24"/>
          <w:szCs w:val="24"/>
        </w:rPr>
        <w:t xml:space="preserve"> Κανελλοπούλου, και </w:t>
      </w:r>
      <w:r w:rsidR="008A2194" w:rsidRPr="008A2194">
        <w:rPr>
          <w:rFonts w:eastAsiaTheme="minorEastAsia"/>
          <w:color w:val="000000" w:themeColor="text1"/>
          <w:sz w:val="24"/>
          <w:szCs w:val="24"/>
        </w:rPr>
        <w:t>από</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συνέργειες</w:t>
      </w:r>
      <w:r w:rsidRPr="5D16535F">
        <w:rPr>
          <w:rFonts w:eastAsiaTheme="minorEastAsia"/>
          <w:color w:val="000000" w:themeColor="text1"/>
          <w:sz w:val="24"/>
          <w:szCs w:val="24"/>
        </w:rPr>
        <w:t xml:space="preserve"> με τη</w:t>
      </w:r>
      <w:r w:rsidR="008A2194" w:rsidRPr="008A2194">
        <w:rPr>
          <w:rFonts w:eastAsiaTheme="minorEastAsia"/>
          <w:color w:val="000000" w:themeColor="text1"/>
          <w:sz w:val="24"/>
          <w:szCs w:val="24"/>
        </w:rPr>
        <w:t xml:space="preserve"> Γαλλική</w:t>
      </w:r>
      <w:r w:rsidRPr="5D16535F">
        <w:rPr>
          <w:rFonts w:eastAsiaTheme="minorEastAsia"/>
          <w:color w:val="000000" w:themeColor="text1"/>
          <w:sz w:val="24"/>
          <w:szCs w:val="24"/>
        </w:rPr>
        <w:t xml:space="preserve"> </w:t>
      </w:r>
      <w:r w:rsidR="008A2194" w:rsidRPr="008A2194">
        <w:rPr>
          <w:rFonts w:eastAsiaTheme="minorEastAsia"/>
          <w:color w:val="000000" w:themeColor="text1"/>
          <w:sz w:val="24"/>
          <w:szCs w:val="24"/>
        </w:rPr>
        <w:t xml:space="preserve">Σχολή Αθηνών. </w:t>
      </w:r>
    </w:p>
    <w:p w14:paraId="0988D35C" w14:textId="697AA184" w:rsidR="5D16535F" w:rsidRDefault="5D16535F" w:rsidP="5D16535F">
      <w:pPr>
        <w:jc w:val="both"/>
        <w:rPr>
          <w:rFonts w:eastAsiaTheme="minorEastAsia"/>
          <w:color w:val="000000" w:themeColor="text1"/>
          <w:sz w:val="24"/>
          <w:szCs w:val="24"/>
        </w:rPr>
      </w:pPr>
      <w:r w:rsidRPr="5D16535F">
        <w:rPr>
          <w:rFonts w:eastAsiaTheme="minorEastAsia"/>
          <w:color w:val="000000" w:themeColor="text1"/>
          <w:sz w:val="24"/>
          <w:szCs w:val="24"/>
        </w:rPr>
        <w:t>Το 2019, εντάχθηκε στο ΕΣΠΑ-</w:t>
      </w:r>
      <w:proofErr w:type="spellStart"/>
      <w:r w:rsidRPr="5D16535F">
        <w:rPr>
          <w:rFonts w:eastAsiaTheme="minorEastAsia"/>
          <w:color w:val="000000" w:themeColor="text1"/>
          <w:sz w:val="24"/>
          <w:szCs w:val="24"/>
        </w:rPr>
        <w:t>ΕΠΑνΕΚ</w:t>
      </w:r>
      <w:proofErr w:type="spellEnd"/>
      <w:r w:rsidRPr="5D16535F">
        <w:rPr>
          <w:rFonts w:eastAsiaTheme="minorEastAsia"/>
          <w:color w:val="000000" w:themeColor="text1"/>
          <w:sz w:val="24"/>
          <w:szCs w:val="24"/>
        </w:rPr>
        <w:t xml:space="preserve"> 2014-2020 και </w:t>
      </w:r>
      <w:r w:rsidR="008A2194" w:rsidRPr="5D16535F">
        <w:rPr>
          <w:rFonts w:eastAsiaTheme="minorEastAsia"/>
          <w:color w:val="000000" w:themeColor="text1"/>
          <w:sz w:val="24"/>
          <w:szCs w:val="24"/>
        </w:rPr>
        <w:t>βρίσκεται</w:t>
      </w:r>
      <w:r w:rsidRPr="5D16535F">
        <w:rPr>
          <w:rFonts w:eastAsiaTheme="minorEastAsia"/>
          <w:color w:val="000000" w:themeColor="text1"/>
          <w:sz w:val="24"/>
          <w:szCs w:val="24"/>
        </w:rPr>
        <w:t xml:space="preserve"> σε </w:t>
      </w:r>
      <w:r w:rsidR="008A2194" w:rsidRPr="5D16535F">
        <w:rPr>
          <w:rFonts w:eastAsiaTheme="minorEastAsia"/>
          <w:color w:val="000000" w:themeColor="text1"/>
          <w:sz w:val="24"/>
          <w:szCs w:val="24"/>
        </w:rPr>
        <w:t>εξέλιξη</w:t>
      </w:r>
      <w:r w:rsidRPr="5D16535F">
        <w:rPr>
          <w:rFonts w:eastAsiaTheme="minorEastAsia"/>
          <w:color w:val="000000" w:themeColor="text1"/>
          <w:sz w:val="24"/>
          <w:szCs w:val="24"/>
        </w:rPr>
        <w:t xml:space="preserve"> το </w:t>
      </w:r>
      <w:r w:rsidR="008A2194" w:rsidRPr="5D16535F">
        <w:rPr>
          <w:rFonts w:eastAsiaTheme="minorEastAsia"/>
          <w:color w:val="000000" w:themeColor="text1"/>
          <w:sz w:val="24"/>
          <w:szCs w:val="24"/>
        </w:rPr>
        <w:t>πρόγραμμα</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Δήλος</w:t>
      </w:r>
      <w:r w:rsidRPr="5D16535F">
        <w:rPr>
          <w:rFonts w:eastAsiaTheme="minorEastAsia"/>
          <w:color w:val="000000" w:themeColor="text1"/>
          <w:sz w:val="24"/>
          <w:szCs w:val="24"/>
        </w:rPr>
        <w:t xml:space="preserve"> – </w:t>
      </w:r>
      <w:proofErr w:type="spellStart"/>
      <w:r w:rsidRPr="5D16535F">
        <w:rPr>
          <w:rFonts w:eastAsiaTheme="minorEastAsia"/>
          <w:color w:val="000000" w:themeColor="text1"/>
          <w:sz w:val="24"/>
          <w:szCs w:val="24"/>
        </w:rPr>
        <w:t>ανοιχτο</w:t>
      </w:r>
      <w:proofErr w:type="spellEnd"/>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Μουσείο</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Παρεμβάσεις</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αναβάθμισης</w:t>
      </w:r>
      <w:r w:rsidRPr="5D16535F">
        <w:rPr>
          <w:rFonts w:eastAsiaTheme="minorEastAsia"/>
          <w:color w:val="000000" w:themeColor="text1"/>
          <w:sz w:val="24"/>
          <w:szCs w:val="24"/>
        </w:rPr>
        <w:t xml:space="preserve"> στον</w:t>
      </w:r>
      <w:r w:rsidR="008A2194" w:rsidRPr="008A2194">
        <w:rPr>
          <w:rFonts w:eastAsiaTheme="minorEastAsia"/>
          <w:color w:val="000000" w:themeColor="text1"/>
          <w:sz w:val="24"/>
          <w:szCs w:val="24"/>
        </w:rPr>
        <w:t xml:space="preserve"> αρχαιολογικό χώρο και το Μουσείο</w:t>
      </w:r>
      <w:r w:rsidRPr="5D16535F">
        <w:rPr>
          <w:rFonts w:eastAsiaTheme="minorEastAsia"/>
          <w:color w:val="000000" w:themeColor="text1"/>
          <w:sz w:val="24"/>
          <w:szCs w:val="24"/>
        </w:rPr>
        <w:t xml:space="preserve">», με </w:t>
      </w:r>
      <w:r w:rsidR="008A2194" w:rsidRPr="008A2194">
        <w:rPr>
          <w:rFonts w:eastAsiaTheme="minorEastAsia"/>
          <w:color w:val="000000" w:themeColor="text1"/>
          <w:sz w:val="24"/>
          <w:szCs w:val="24"/>
        </w:rPr>
        <w:t xml:space="preserve">προϋπολογισμό </w:t>
      </w:r>
      <w:r w:rsidRPr="5D16535F">
        <w:rPr>
          <w:rFonts w:eastAsiaTheme="minorEastAsia"/>
          <w:color w:val="000000" w:themeColor="text1"/>
          <w:sz w:val="24"/>
          <w:szCs w:val="24"/>
        </w:rPr>
        <w:t xml:space="preserve">4.520.000,00€, το </w:t>
      </w:r>
      <w:r w:rsidR="008A2194" w:rsidRPr="5D16535F">
        <w:rPr>
          <w:rFonts w:eastAsiaTheme="minorEastAsia"/>
          <w:color w:val="000000" w:themeColor="text1"/>
          <w:sz w:val="24"/>
          <w:szCs w:val="24"/>
        </w:rPr>
        <w:t>οποίο</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περιλαμβάνει</w:t>
      </w:r>
      <w:r w:rsidRPr="5D16535F">
        <w:rPr>
          <w:rFonts w:eastAsiaTheme="minorEastAsia"/>
          <w:color w:val="000000" w:themeColor="text1"/>
          <w:sz w:val="24"/>
          <w:szCs w:val="24"/>
        </w:rPr>
        <w:t xml:space="preserve"> την α’ </w:t>
      </w:r>
      <w:r w:rsidR="008A2194" w:rsidRPr="5D16535F">
        <w:rPr>
          <w:rFonts w:eastAsiaTheme="minorEastAsia"/>
          <w:color w:val="000000" w:themeColor="text1"/>
          <w:sz w:val="24"/>
          <w:szCs w:val="24"/>
        </w:rPr>
        <w:t>φάση</w:t>
      </w:r>
      <w:r w:rsidRPr="5D16535F">
        <w:rPr>
          <w:rFonts w:eastAsiaTheme="minorEastAsia"/>
          <w:color w:val="000000" w:themeColor="text1"/>
          <w:sz w:val="24"/>
          <w:szCs w:val="24"/>
        </w:rPr>
        <w:t xml:space="preserve"> της </w:t>
      </w:r>
      <w:r w:rsidR="008A2194" w:rsidRPr="5D16535F">
        <w:rPr>
          <w:rFonts w:eastAsiaTheme="minorEastAsia"/>
          <w:color w:val="000000" w:themeColor="text1"/>
          <w:sz w:val="24"/>
          <w:szCs w:val="24"/>
        </w:rPr>
        <w:t>αναστήλωσης</w:t>
      </w:r>
      <w:r w:rsidRPr="5D16535F">
        <w:rPr>
          <w:rFonts w:eastAsiaTheme="minorEastAsia"/>
          <w:color w:val="000000" w:themeColor="text1"/>
          <w:sz w:val="24"/>
          <w:szCs w:val="24"/>
        </w:rPr>
        <w:t xml:space="preserve"> του</w:t>
      </w:r>
      <w:r w:rsidR="008A2194" w:rsidRPr="008A2194">
        <w:rPr>
          <w:rFonts w:eastAsiaTheme="minorEastAsia"/>
          <w:color w:val="000000" w:themeColor="text1"/>
          <w:sz w:val="24"/>
          <w:szCs w:val="24"/>
        </w:rPr>
        <w:t xml:space="preserve"> ναού</w:t>
      </w:r>
      <w:r w:rsidRPr="5D16535F">
        <w:rPr>
          <w:rFonts w:eastAsiaTheme="minorEastAsia"/>
          <w:color w:val="000000" w:themeColor="text1"/>
          <w:sz w:val="24"/>
          <w:szCs w:val="24"/>
        </w:rPr>
        <w:t xml:space="preserve"> του </w:t>
      </w:r>
      <w:r w:rsidR="008A2194" w:rsidRPr="5D16535F">
        <w:rPr>
          <w:rFonts w:eastAsiaTheme="minorEastAsia"/>
          <w:color w:val="000000" w:themeColor="text1"/>
          <w:sz w:val="24"/>
          <w:szCs w:val="24"/>
        </w:rPr>
        <w:t>Απόλλωνα</w:t>
      </w:r>
      <w:r w:rsidRPr="5D16535F">
        <w:rPr>
          <w:rFonts w:eastAsiaTheme="minorEastAsia"/>
          <w:color w:val="000000" w:themeColor="text1"/>
          <w:sz w:val="24"/>
          <w:szCs w:val="24"/>
        </w:rPr>
        <w:t xml:space="preserve">, την </w:t>
      </w:r>
      <w:r w:rsidR="008A2194" w:rsidRPr="5D16535F">
        <w:rPr>
          <w:rFonts w:eastAsiaTheme="minorEastAsia"/>
          <w:color w:val="000000" w:themeColor="text1"/>
          <w:sz w:val="24"/>
          <w:szCs w:val="24"/>
        </w:rPr>
        <w:t>διαμόρφωση</w:t>
      </w:r>
      <w:r w:rsidRPr="5D16535F">
        <w:rPr>
          <w:rFonts w:eastAsiaTheme="minorEastAsia"/>
          <w:color w:val="000000" w:themeColor="text1"/>
          <w:sz w:val="24"/>
          <w:szCs w:val="24"/>
        </w:rPr>
        <w:t xml:space="preserve"> του </w:t>
      </w:r>
      <w:r w:rsidR="008A2194" w:rsidRPr="5D16535F">
        <w:rPr>
          <w:rFonts w:eastAsiaTheme="minorEastAsia"/>
          <w:color w:val="000000" w:themeColor="text1"/>
          <w:sz w:val="24"/>
          <w:szCs w:val="24"/>
        </w:rPr>
        <w:t>αρχαίου</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τεμένους</w:t>
      </w:r>
      <w:r w:rsidRPr="5D16535F">
        <w:rPr>
          <w:rFonts w:eastAsiaTheme="minorEastAsia"/>
          <w:color w:val="000000" w:themeColor="text1"/>
          <w:sz w:val="24"/>
          <w:szCs w:val="24"/>
        </w:rPr>
        <w:t xml:space="preserve">, την </w:t>
      </w:r>
      <w:r w:rsidR="008A2194" w:rsidRPr="5D16535F">
        <w:rPr>
          <w:rFonts w:eastAsiaTheme="minorEastAsia"/>
          <w:color w:val="000000" w:themeColor="text1"/>
          <w:sz w:val="24"/>
          <w:szCs w:val="24"/>
        </w:rPr>
        <w:t>αναστήλωση</w:t>
      </w:r>
      <w:r w:rsidRPr="5D16535F">
        <w:rPr>
          <w:rFonts w:eastAsiaTheme="minorEastAsia"/>
          <w:color w:val="000000" w:themeColor="text1"/>
          <w:sz w:val="24"/>
          <w:szCs w:val="24"/>
        </w:rPr>
        <w:t xml:space="preserve"> της </w:t>
      </w:r>
      <w:proofErr w:type="spellStart"/>
      <w:r w:rsidRPr="5D16535F">
        <w:rPr>
          <w:rFonts w:eastAsiaTheme="minorEastAsia"/>
          <w:color w:val="000000" w:themeColor="text1"/>
          <w:sz w:val="24"/>
          <w:szCs w:val="24"/>
        </w:rPr>
        <w:t>Παλαίστρας</w:t>
      </w:r>
      <w:proofErr w:type="spellEnd"/>
      <w:r w:rsidRPr="5D16535F">
        <w:rPr>
          <w:rFonts w:eastAsiaTheme="minorEastAsia"/>
          <w:color w:val="000000" w:themeColor="text1"/>
          <w:sz w:val="24"/>
          <w:szCs w:val="24"/>
        </w:rPr>
        <w:t xml:space="preserve"> του </w:t>
      </w:r>
      <w:proofErr w:type="spellStart"/>
      <w:r w:rsidRPr="5D16535F">
        <w:rPr>
          <w:rFonts w:eastAsiaTheme="minorEastAsia"/>
          <w:color w:val="000000" w:themeColor="text1"/>
          <w:sz w:val="24"/>
          <w:szCs w:val="24"/>
        </w:rPr>
        <w:t>Γρανίτη</w:t>
      </w:r>
      <w:proofErr w:type="spellEnd"/>
      <w:r w:rsidRPr="5D16535F">
        <w:rPr>
          <w:rFonts w:eastAsiaTheme="minorEastAsia"/>
          <w:color w:val="000000" w:themeColor="text1"/>
          <w:sz w:val="24"/>
          <w:szCs w:val="24"/>
        </w:rPr>
        <w:t xml:space="preserve">, την </w:t>
      </w:r>
      <w:r w:rsidR="008A2194" w:rsidRPr="5D16535F">
        <w:rPr>
          <w:rFonts w:eastAsiaTheme="minorEastAsia"/>
          <w:color w:val="000000" w:themeColor="text1"/>
          <w:sz w:val="24"/>
          <w:szCs w:val="24"/>
        </w:rPr>
        <w:t>συντήρηση</w:t>
      </w:r>
      <w:r w:rsidRPr="5D16535F">
        <w:rPr>
          <w:rFonts w:eastAsiaTheme="minorEastAsia"/>
          <w:color w:val="000000" w:themeColor="text1"/>
          <w:sz w:val="24"/>
          <w:szCs w:val="24"/>
        </w:rPr>
        <w:t xml:space="preserve"> της </w:t>
      </w:r>
      <w:r w:rsidR="008A2194" w:rsidRPr="5D16535F">
        <w:rPr>
          <w:rFonts w:eastAsiaTheme="minorEastAsia"/>
          <w:color w:val="000000" w:themeColor="text1"/>
          <w:sz w:val="24"/>
          <w:szCs w:val="24"/>
        </w:rPr>
        <w:t>Οικίας</w:t>
      </w:r>
      <w:r w:rsidRPr="5D16535F">
        <w:rPr>
          <w:rFonts w:eastAsiaTheme="minorEastAsia"/>
          <w:color w:val="000000" w:themeColor="text1"/>
          <w:sz w:val="24"/>
          <w:szCs w:val="24"/>
        </w:rPr>
        <w:t xml:space="preserve"> του </w:t>
      </w:r>
      <w:proofErr w:type="spellStart"/>
      <w:r w:rsidRPr="5D16535F">
        <w:rPr>
          <w:rFonts w:eastAsiaTheme="minorEastAsia"/>
          <w:color w:val="000000" w:themeColor="text1"/>
          <w:sz w:val="24"/>
          <w:szCs w:val="24"/>
        </w:rPr>
        <w:t>Διαδούμενου</w:t>
      </w:r>
      <w:proofErr w:type="spellEnd"/>
      <w:r w:rsidRPr="5D16535F">
        <w:rPr>
          <w:rFonts w:eastAsiaTheme="minorEastAsia"/>
          <w:color w:val="000000" w:themeColor="text1"/>
          <w:sz w:val="24"/>
          <w:szCs w:val="24"/>
        </w:rPr>
        <w:t xml:space="preserve"> και της </w:t>
      </w:r>
      <w:r w:rsidR="008A2194" w:rsidRPr="5D16535F">
        <w:rPr>
          <w:rFonts w:eastAsiaTheme="minorEastAsia"/>
          <w:color w:val="000000" w:themeColor="text1"/>
          <w:sz w:val="24"/>
          <w:szCs w:val="24"/>
        </w:rPr>
        <w:t>Οικίας</w:t>
      </w:r>
      <w:r w:rsidRPr="5D16535F">
        <w:rPr>
          <w:rFonts w:eastAsiaTheme="minorEastAsia"/>
          <w:color w:val="000000" w:themeColor="text1"/>
          <w:sz w:val="24"/>
          <w:szCs w:val="24"/>
        </w:rPr>
        <w:t xml:space="preserve"> της </w:t>
      </w:r>
      <w:r w:rsidR="008A2194" w:rsidRPr="5D16535F">
        <w:rPr>
          <w:rFonts w:eastAsiaTheme="minorEastAsia"/>
          <w:color w:val="000000" w:themeColor="text1"/>
          <w:sz w:val="24"/>
          <w:szCs w:val="24"/>
        </w:rPr>
        <w:t>Λίμνης</w:t>
      </w:r>
      <w:r w:rsidRPr="5D16535F">
        <w:rPr>
          <w:rFonts w:eastAsiaTheme="minorEastAsia"/>
          <w:color w:val="000000" w:themeColor="text1"/>
          <w:sz w:val="24"/>
          <w:szCs w:val="24"/>
        </w:rPr>
        <w:t xml:space="preserve">, την </w:t>
      </w:r>
      <w:r w:rsidR="008A2194" w:rsidRPr="5D16535F">
        <w:rPr>
          <w:rFonts w:eastAsiaTheme="minorEastAsia"/>
          <w:color w:val="000000" w:themeColor="text1"/>
          <w:sz w:val="24"/>
          <w:szCs w:val="24"/>
        </w:rPr>
        <w:t>δημιουργία</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νέων</w:t>
      </w:r>
      <w:r w:rsidRPr="5D16535F">
        <w:rPr>
          <w:rFonts w:eastAsiaTheme="minorEastAsia"/>
          <w:color w:val="000000" w:themeColor="text1"/>
          <w:sz w:val="24"/>
          <w:szCs w:val="24"/>
        </w:rPr>
        <w:t xml:space="preserve"> </w:t>
      </w:r>
      <w:r w:rsidR="008A2194" w:rsidRPr="5D16535F">
        <w:rPr>
          <w:rFonts w:eastAsiaTheme="minorEastAsia"/>
          <w:color w:val="000000" w:themeColor="text1"/>
          <w:sz w:val="24"/>
          <w:szCs w:val="24"/>
        </w:rPr>
        <w:t>διαδρομών</w:t>
      </w:r>
      <w:r w:rsidRPr="5D16535F">
        <w:rPr>
          <w:rFonts w:eastAsiaTheme="minorEastAsia"/>
          <w:color w:val="000000" w:themeColor="text1"/>
          <w:sz w:val="24"/>
          <w:szCs w:val="24"/>
        </w:rPr>
        <w:t xml:space="preserve"> στον </w:t>
      </w:r>
      <w:r w:rsidR="008A2194" w:rsidRPr="5D16535F">
        <w:rPr>
          <w:rFonts w:eastAsiaTheme="minorEastAsia"/>
          <w:color w:val="000000" w:themeColor="text1"/>
          <w:sz w:val="24"/>
          <w:szCs w:val="24"/>
        </w:rPr>
        <w:t>χώρο</w:t>
      </w:r>
      <w:r w:rsidRPr="5D16535F">
        <w:rPr>
          <w:rFonts w:eastAsiaTheme="minorEastAsia"/>
          <w:color w:val="000000" w:themeColor="text1"/>
          <w:sz w:val="24"/>
          <w:szCs w:val="24"/>
        </w:rPr>
        <w:t xml:space="preserve">, την </w:t>
      </w:r>
      <w:r w:rsidR="008A2194" w:rsidRPr="5D16535F">
        <w:rPr>
          <w:rFonts w:eastAsiaTheme="minorEastAsia"/>
          <w:color w:val="000000" w:themeColor="text1"/>
          <w:sz w:val="24"/>
          <w:szCs w:val="24"/>
        </w:rPr>
        <w:t>συντήρηση</w:t>
      </w:r>
      <w:r w:rsidRPr="5D16535F">
        <w:rPr>
          <w:rFonts w:eastAsiaTheme="minorEastAsia"/>
          <w:color w:val="000000" w:themeColor="text1"/>
          <w:sz w:val="24"/>
          <w:szCs w:val="24"/>
        </w:rPr>
        <w:t xml:space="preserve"> των </w:t>
      </w:r>
      <w:r w:rsidR="008A2194" w:rsidRPr="5D16535F">
        <w:rPr>
          <w:rFonts w:eastAsiaTheme="minorEastAsia"/>
          <w:color w:val="000000" w:themeColor="text1"/>
          <w:sz w:val="24"/>
          <w:szCs w:val="24"/>
        </w:rPr>
        <w:t>οικίσκων</w:t>
      </w:r>
      <w:r w:rsidR="008A2194" w:rsidRPr="008A2194">
        <w:rPr>
          <w:rFonts w:eastAsiaTheme="minorEastAsia"/>
          <w:color w:val="000000" w:themeColor="text1"/>
          <w:sz w:val="24"/>
          <w:szCs w:val="24"/>
        </w:rPr>
        <w:t xml:space="preserve"> προσωπικού </w:t>
      </w:r>
      <w:r w:rsidRPr="5D16535F">
        <w:rPr>
          <w:rFonts w:eastAsiaTheme="minorEastAsia"/>
          <w:color w:val="000000" w:themeColor="text1"/>
          <w:sz w:val="24"/>
          <w:szCs w:val="24"/>
        </w:rPr>
        <w:t xml:space="preserve">, </w:t>
      </w:r>
      <w:r w:rsidRPr="5D16535F">
        <w:rPr>
          <w:rFonts w:eastAsiaTheme="minorEastAsia"/>
          <w:color w:val="000000" w:themeColor="text1"/>
          <w:sz w:val="24"/>
          <w:szCs w:val="24"/>
        </w:rPr>
        <w:lastRenderedPageBreak/>
        <w:t xml:space="preserve">καθώς και αναβάθμιση του </w:t>
      </w:r>
      <w:r w:rsidR="008A2194" w:rsidRPr="5D16535F">
        <w:rPr>
          <w:rFonts w:eastAsiaTheme="minorEastAsia"/>
          <w:color w:val="000000" w:themeColor="text1"/>
          <w:sz w:val="24"/>
          <w:szCs w:val="24"/>
        </w:rPr>
        <w:t>κελύφους</w:t>
      </w:r>
      <w:r w:rsidRPr="5D16535F">
        <w:rPr>
          <w:rFonts w:eastAsiaTheme="minorEastAsia"/>
          <w:color w:val="000000" w:themeColor="text1"/>
          <w:sz w:val="24"/>
          <w:szCs w:val="24"/>
        </w:rPr>
        <w:t xml:space="preserve"> του </w:t>
      </w:r>
      <w:r w:rsidR="008A2194" w:rsidRPr="5D16535F">
        <w:rPr>
          <w:rFonts w:eastAsiaTheme="minorEastAsia"/>
          <w:color w:val="000000" w:themeColor="text1"/>
          <w:sz w:val="24"/>
          <w:szCs w:val="24"/>
        </w:rPr>
        <w:t>Μουσείου</w:t>
      </w:r>
      <w:r w:rsidRPr="5D16535F">
        <w:rPr>
          <w:rFonts w:eastAsiaTheme="minorEastAsia"/>
          <w:color w:val="000000" w:themeColor="text1"/>
          <w:sz w:val="24"/>
          <w:szCs w:val="24"/>
        </w:rPr>
        <w:t>, το οποίο για τον λόγο αυτό παραμένει κλειστό.</w:t>
      </w:r>
    </w:p>
    <w:p w14:paraId="6168A2F3" w14:textId="13176945" w:rsidR="5D16535F" w:rsidRDefault="5D16535F" w:rsidP="5D16535F">
      <w:pPr>
        <w:jc w:val="both"/>
        <w:rPr>
          <w:rFonts w:eastAsiaTheme="minorEastAsia"/>
          <w:color w:val="000000" w:themeColor="text1"/>
          <w:sz w:val="24"/>
          <w:szCs w:val="24"/>
        </w:rPr>
      </w:pPr>
      <w:r w:rsidRPr="5D16535F">
        <w:rPr>
          <w:rFonts w:eastAsiaTheme="minorEastAsia"/>
          <w:color w:val="000000" w:themeColor="text1"/>
          <w:sz w:val="24"/>
          <w:szCs w:val="24"/>
        </w:rPr>
        <w:t xml:space="preserve">Παράλληλα, η Εφορεία Αρχαιοτήτων Κυκλάδων έχει υλοποιήσει ένα σημαντικό έργο υποδομών, όπως η εγκατάσταση πλήρους συστήματος ασφαλείας, η ανακατασκευή μονάδων αντίστροφης </w:t>
      </w:r>
      <w:proofErr w:type="spellStart"/>
      <w:r w:rsidRPr="5D16535F">
        <w:rPr>
          <w:rFonts w:eastAsiaTheme="minorEastAsia"/>
          <w:color w:val="000000" w:themeColor="text1"/>
          <w:sz w:val="24"/>
          <w:szCs w:val="24"/>
        </w:rPr>
        <w:t>όσμωσης</w:t>
      </w:r>
      <w:proofErr w:type="spellEnd"/>
      <w:r w:rsidRPr="5D16535F">
        <w:rPr>
          <w:rFonts w:eastAsiaTheme="minorEastAsia"/>
          <w:color w:val="000000" w:themeColor="text1"/>
          <w:sz w:val="24"/>
          <w:szCs w:val="24"/>
        </w:rPr>
        <w:t xml:space="preserve"> για την απρόσκοπτη υδροδότηση κοινόχρηστων εγκαταστάσεων και ξενώνων προσωπικού, η κατασκευή νέας </w:t>
      </w:r>
      <w:proofErr w:type="spellStart"/>
      <w:r w:rsidRPr="5D16535F">
        <w:rPr>
          <w:rFonts w:eastAsiaTheme="minorEastAsia"/>
          <w:color w:val="000000" w:themeColor="text1"/>
          <w:sz w:val="24"/>
          <w:szCs w:val="24"/>
        </w:rPr>
        <w:t>βαρυτικής</w:t>
      </w:r>
      <w:proofErr w:type="spellEnd"/>
      <w:r w:rsidRPr="5D16535F">
        <w:rPr>
          <w:rFonts w:eastAsiaTheme="minorEastAsia"/>
          <w:color w:val="000000" w:themeColor="text1"/>
          <w:sz w:val="24"/>
          <w:szCs w:val="24"/>
        </w:rPr>
        <w:t xml:space="preserve"> δεξαμενής υδροδότησης, η αντικατάσταση και </w:t>
      </w:r>
      <w:proofErr w:type="spellStart"/>
      <w:r w:rsidRPr="5D16535F">
        <w:rPr>
          <w:rFonts w:eastAsiaTheme="minorEastAsia"/>
          <w:color w:val="000000" w:themeColor="text1"/>
          <w:sz w:val="24"/>
          <w:szCs w:val="24"/>
        </w:rPr>
        <w:t>υπογειοποίηση</w:t>
      </w:r>
      <w:proofErr w:type="spellEnd"/>
      <w:r w:rsidRPr="5D16535F">
        <w:rPr>
          <w:rFonts w:eastAsiaTheme="minorEastAsia"/>
          <w:color w:val="000000" w:themeColor="text1"/>
          <w:sz w:val="24"/>
          <w:szCs w:val="24"/>
        </w:rPr>
        <w:t xml:space="preserve"> δικτύου ύδρευσης, η αντικατάσταση του συνόλου των σωληνώσεων ύδρευσης στους ξενώνες και το Μουσείο, η κατασκευή κεντρικής μονάδας βιολογικής επεξεργασίας λυμάτων με περιφερειακά αντλιοστάσια, οι συντηρήσεις κτηρίων, η ανακατασκευή του λιμανιού σε συνεργασία με τον Λιμενικό Ταμείο Μυκόνου, η πρόσβαση στα δίκτυα κινητής τηλεφωνίας και δωρεάν παροχή </w:t>
      </w:r>
      <w:proofErr w:type="spellStart"/>
      <w:r w:rsidRPr="5D16535F">
        <w:rPr>
          <w:rFonts w:eastAsiaTheme="minorEastAsia"/>
          <w:color w:val="000000" w:themeColor="text1"/>
          <w:sz w:val="24"/>
          <w:szCs w:val="24"/>
        </w:rPr>
        <w:t>wifi</w:t>
      </w:r>
      <w:proofErr w:type="spellEnd"/>
      <w:r w:rsidRPr="5D16535F">
        <w:rPr>
          <w:rFonts w:eastAsiaTheme="minorEastAsia"/>
          <w:color w:val="000000" w:themeColor="text1"/>
          <w:sz w:val="24"/>
          <w:szCs w:val="24"/>
        </w:rPr>
        <w:t xml:space="preserve"> σε συνεργασία με την Cosmote, η ανάθεση μελετών για την αποκατάσταση και </w:t>
      </w:r>
      <w:proofErr w:type="spellStart"/>
      <w:r w:rsidRPr="5D16535F">
        <w:rPr>
          <w:rFonts w:eastAsiaTheme="minorEastAsia"/>
          <w:color w:val="000000" w:themeColor="text1"/>
          <w:sz w:val="24"/>
          <w:szCs w:val="24"/>
        </w:rPr>
        <w:t>αναδιαρρύθμιση</w:t>
      </w:r>
      <w:proofErr w:type="spellEnd"/>
      <w:r w:rsidRPr="5D16535F">
        <w:rPr>
          <w:rFonts w:eastAsiaTheme="minorEastAsia"/>
          <w:color w:val="000000" w:themeColor="text1"/>
          <w:sz w:val="24"/>
          <w:szCs w:val="24"/>
        </w:rPr>
        <w:t xml:space="preserve"> του κτηρίου </w:t>
      </w:r>
      <w:proofErr w:type="spellStart"/>
      <w:r w:rsidRPr="5D16535F">
        <w:rPr>
          <w:rFonts w:eastAsiaTheme="minorEastAsia"/>
          <w:color w:val="000000" w:themeColor="text1"/>
          <w:sz w:val="24"/>
          <w:szCs w:val="24"/>
        </w:rPr>
        <w:t>αναψυκτηρίου</w:t>
      </w:r>
      <w:proofErr w:type="spellEnd"/>
      <w:r w:rsidRPr="5D16535F">
        <w:rPr>
          <w:rFonts w:eastAsiaTheme="minorEastAsia"/>
          <w:color w:val="000000" w:themeColor="text1"/>
          <w:sz w:val="24"/>
          <w:szCs w:val="24"/>
        </w:rPr>
        <w:t>, το οποίο εμφανίζει στατικά προβλήματα.</w:t>
      </w:r>
    </w:p>
    <w:p w14:paraId="16B3AAD3" w14:textId="17A51F13" w:rsidR="5D16535F" w:rsidRDefault="5D16535F" w:rsidP="5D16535F">
      <w:pPr>
        <w:jc w:val="both"/>
        <w:rPr>
          <w:rFonts w:eastAsiaTheme="minorEastAsia"/>
          <w:color w:val="000000" w:themeColor="text1"/>
          <w:sz w:val="24"/>
          <w:szCs w:val="24"/>
        </w:rPr>
      </w:pPr>
      <w:r w:rsidRPr="5D16535F">
        <w:rPr>
          <w:rFonts w:eastAsiaTheme="minorEastAsia"/>
          <w:color w:val="000000" w:themeColor="text1"/>
          <w:sz w:val="24"/>
          <w:szCs w:val="24"/>
        </w:rPr>
        <w:t xml:space="preserve">Μετά την Δήλο, το κλιμάκιο του ΥΠΠΟΑ επισκέφθηκε τη </w:t>
      </w:r>
      <w:proofErr w:type="spellStart"/>
      <w:r w:rsidRPr="5D16535F">
        <w:rPr>
          <w:rFonts w:eastAsiaTheme="minorEastAsia"/>
          <w:color w:val="000000" w:themeColor="text1"/>
          <w:sz w:val="24"/>
          <w:szCs w:val="24"/>
        </w:rPr>
        <w:t>Ρήνεια</w:t>
      </w:r>
      <w:proofErr w:type="spellEnd"/>
      <w:r w:rsidRPr="5D16535F">
        <w:rPr>
          <w:rFonts w:eastAsiaTheme="minorEastAsia"/>
          <w:color w:val="000000" w:themeColor="text1"/>
          <w:sz w:val="24"/>
          <w:szCs w:val="24"/>
        </w:rPr>
        <w:t xml:space="preserve">, όπου από το 2019 διενεργείται συστηματική έρευνα πεδίου, με την συμμετοχή της Γαλλικής Σχολής Αθηνών, του </w:t>
      </w:r>
      <w:proofErr w:type="spellStart"/>
      <w:r w:rsidRPr="5D16535F">
        <w:rPr>
          <w:rFonts w:eastAsiaTheme="minorEastAsia"/>
          <w:color w:val="000000" w:themeColor="text1"/>
          <w:sz w:val="24"/>
          <w:szCs w:val="24"/>
        </w:rPr>
        <w:t>Parco</w:t>
      </w:r>
      <w:proofErr w:type="spellEnd"/>
      <w:r w:rsidRPr="5D16535F">
        <w:rPr>
          <w:rFonts w:eastAsiaTheme="minorEastAsia"/>
          <w:color w:val="000000" w:themeColor="text1"/>
          <w:sz w:val="24"/>
          <w:szCs w:val="24"/>
        </w:rPr>
        <w:t xml:space="preserve"> </w:t>
      </w:r>
      <w:proofErr w:type="spellStart"/>
      <w:r w:rsidRPr="5D16535F">
        <w:rPr>
          <w:rFonts w:eastAsiaTheme="minorEastAsia"/>
          <w:color w:val="000000" w:themeColor="text1"/>
          <w:sz w:val="24"/>
          <w:szCs w:val="24"/>
        </w:rPr>
        <w:t>Archeologico</w:t>
      </w:r>
      <w:proofErr w:type="spellEnd"/>
      <w:r w:rsidRPr="5D16535F">
        <w:rPr>
          <w:rFonts w:eastAsiaTheme="minorEastAsia"/>
          <w:color w:val="000000" w:themeColor="text1"/>
          <w:sz w:val="24"/>
          <w:szCs w:val="24"/>
        </w:rPr>
        <w:t xml:space="preserve"> </w:t>
      </w:r>
      <w:proofErr w:type="spellStart"/>
      <w:r w:rsidRPr="5D16535F">
        <w:rPr>
          <w:rFonts w:eastAsiaTheme="minorEastAsia"/>
          <w:color w:val="000000" w:themeColor="text1"/>
          <w:sz w:val="24"/>
          <w:szCs w:val="24"/>
        </w:rPr>
        <w:t>di</w:t>
      </w:r>
      <w:proofErr w:type="spellEnd"/>
      <w:r w:rsidRPr="5D16535F">
        <w:rPr>
          <w:rFonts w:eastAsiaTheme="minorEastAsia"/>
          <w:color w:val="000000" w:themeColor="text1"/>
          <w:sz w:val="24"/>
          <w:szCs w:val="24"/>
        </w:rPr>
        <w:t xml:space="preserve"> </w:t>
      </w:r>
      <w:proofErr w:type="spellStart"/>
      <w:r w:rsidRPr="5D16535F">
        <w:rPr>
          <w:rFonts w:eastAsiaTheme="minorEastAsia"/>
          <w:color w:val="000000" w:themeColor="text1"/>
          <w:sz w:val="24"/>
          <w:szCs w:val="24"/>
        </w:rPr>
        <w:t>Pompei</w:t>
      </w:r>
      <w:proofErr w:type="spellEnd"/>
      <w:r w:rsidRPr="5D16535F">
        <w:rPr>
          <w:rFonts w:eastAsiaTheme="minorEastAsia"/>
          <w:color w:val="000000" w:themeColor="text1"/>
          <w:sz w:val="24"/>
          <w:szCs w:val="24"/>
        </w:rPr>
        <w:t xml:space="preserve"> και του Πανεπιστημίου της Νάπολης. Η έρευνα έχει στόχο τον συστηματικό εντοπισμό των αρχαιολογικών καταλοίπων υπό διαχρονική προοπτική σε όλη την έκταση της νήσου, και την καταχώρηση τους σε σύστημα γεωγραφικών πληροφοριών (GIS), την τεκμηρίωση ορατών σταθερών και κινητών ευρημάτων στην νεκρόπολη της αρχαίας Δήλου στην δυτική ακτή της νότιας </w:t>
      </w:r>
      <w:proofErr w:type="spellStart"/>
      <w:r w:rsidRPr="5D16535F">
        <w:rPr>
          <w:rFonts w:eastAsiaTheme="minorEastAsia"/>
          <w:color w:val="000000" w:themeColor="text1"/>
          <w:sz w:val="24"/>
          <w:szCs w:val="24"/>
        </w:rPr>
        <w:t>Ρήνειας</w:t>
      </w:r>
      <w:proofErr w:type="spellEnd"/>
      <w:r w:rsidRPr="5D16535F">
        <w:rPr>
          <w:rFonts w:eastAsiaTheme="minorEastAsia"/>
          <w:color w:val="000000" w:themeColor="text1"/>
          <w:sz w:val="24"/>
          <w:szCs w:val="24"/>
        </w:rPr>
        <w:t xml:space="preserve">, με εκπόνηση και τοπογραφικού της, στερεωτικές εργασίες σε περιοχές που ανασκάφηκαν κατά το παρελθόν τόσο από Έλληνες (Δ. </w:t>
      </w:r>
      <w:proofErr w:type="spellStart"/>
      <w:r w:rsidRPr="5D16535F">
        <w:rPr>
          <w:rFonts w:eastAsiaTheme="minorEastAsia"/>
          <w:color w:val="000000" w:themeColor="text1"/>
          <w:sz w:val="24"/>
          <w:szCs w:val="24"/>
        </w:rPr>
        <w:t>Σταυρόπουλλος</w:t>
      </w:r>
      <w:proofErr w:type="spellEnd"/>
      <w:r w:rsidRPr="5D16535F">
        <w:rPr>
          <w:rFonts w:eastAsiaTheme="minorEastAsia"/>
          <w:color w:val="000000" w:themeColor="text1"/>
          <w:sz w:val="24"/>
          <w:szCs w:val="24"/>
        </w:rPr>
        <w:t xml:space="preserve">, Δ. </w:t>
      </w:r>
      <w:proofErr w:type="spellStart"/>
      <w:r w:rsidRPr="5D16535F">
        <w:rPr>
          <w:rFonts w:eastAsiaTheme="minorEastAsia"/>
          <w:color w:val="000000" w:themeColor="text1"/>
          <w:sz w:val="24"/>
          <w:szCs w:val="24"/>
        </w:rPr>
        <w:t>Πίππας</w:t>
      </w:r>
      <w:proofErr w:type="spellEnd"/>
      <w:r w:rsidRPr="5D16535F">
        <w:rPr>
          <w:rFonts w:eastAsiaTheme="minorEastAsia"/>
          <w:color w:val="000000" w:themeColor="text1"/>
          <w:sz w:val="24"/>
          <w:szCs w:val="24"/>
        </w:rPr>
        <w:t xml:space="preserve">), όσο και από Γάλλους αρχαιολόγους (M. </w:t>
      </w:r>
      <w:proofErr w:type="spellStart"/>
      <w:r w:rsidRPr="5D16535F">
        <w:rPr>
          <w:rFonts w:eastAsiaTheme="minorEastAsia"/>
          <w:color w:val="000000" w:themeColor="text1"/>
          <w:sz w:val="24"/>
          <w:szCs w:val="24"/>
        </w:rPr>
        <w:t>Th</w:t>
      </w:r>
      <w:proofErr w:type="spellEnd"/>
      <w:r w:rsidRPr="5D16535F">
        <w:rPr>
          <w:rFonts w:eastAsiaTheme="minorEastAsia"/>
          <w:color w:val="000000" w:themeColor="text1"/>
          <w:sz w:val="24"/>
          <w:szCs w:val="24"/>
        </w:rPr>
        <w:t xml:space="preserve">. </w:t>
      </w:r>
      <w:proofErr w:type="spellStart"/>
      <w:r w:rsidRPr="5D16535F">
        <w:rPr>
          <w:rFonts w:eastAsiaTheme="minorEastAsia"/>
          <w:color w:val="000000" w:themeColor="text1"/>
          <w:sz w:val="24"/>
          <w:szCs w:val="24"/>
        </w:rPr>
        <w:t>Couilloux</w:t>
      </w:r>
      <w:proofErr w:type="spellEnd"/>
      <w:r w:rsidRPr="5D16535F">
        <w:rPr>
          <w:rFonts w:eastAsiaTheme="minorEastAsia"/>
          <w:color w:val="000000" w:themeColor="text1"/>
          <w:sz w:val="24"/>
          <w:szCs w:val="24"/>
        </w:rPr>
        <w:t xml:space="preserve">) και περιορισμένες διερευνητικές ανασκαφικές εργασίες και καθαρισμούς σε εντοπισμένες και εν μέρει ή συνολικά ερευνημένες θέσεις. Η έρευνα χρηματοδοτείται από το Δήμο </w:t>
      </w:r>
      <w:proofErr w:type="spellStart"/>
      <w:r w:rsidRPr="5D16535F">
        <w:rPr>
          <w:rFonts w:eastAsiaTheme="minorEastAsia"/>
          <w:color w:val="000000" w:themeColor="text1"/>
          <w:sz w:val="24"/>
          <w:szCs w:val="24"/>
        </w:rPr>
        <w:t>Μυκονίων</w:t>
      </w:r>
      <w:proofErr w:type="spellEnd"/>
      <w:r w:rsidRPr="5D16535F">
        <w:rPr>
          <w:rFonts w:eastAsiaTheme="minorEastAsia"/>
          <w:color w:val="000000" w:themeColor="text1"/>
          <w:sz w:val="24"/>
          <w:szCs w:val="24"/>
        </w:rPr>
        <w:t xml:space="preserve"> και την ΑΜΚΕ Αιγέας.</w:t>
      </w:r>
    </w:p>
    <w:p w14:paraId="793E5AF8" w14:textId="51A8B8F7" w:rsidR="5D16535F" w:rsidRDefault="5D16535F" w:rsidP="5D16535F">
      <w:pPr>
        <w:jc w:val="center"/>
        <w:rPr>
          <w:rFonts w:eastAsiaTheme="minorEastAsia"/>
          <w:b/>
          <w:bCs/>
          <w:color w:val="000000" w:themeColor="text1"/>
          <w:sz w:val="24"/>
          <w:szCs w:val="24"/>
        </w:rPr>
      </w:pPr>
    </w:p>
    <w:sectPr w:rsidR="5D1653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40C"/>
    <w:multiLevelType w:val="hybridMultilevel"/>
    <w:tmpl w:val="0B3EAD0E"/>
    <w:lvl w:ilvl="0" w:tplc="77C2DC92">
      <w:start w:val="1"/>
      <w:numFmt w:val="bullet"/>
      <w:lvlText w:val=""/>
      <w:lvlJc w:val="left"/>
      <w:pPr>
        <w:ind w:left="720" w:hanging="360"/>
      </w:pPr>
      <w:rPr>
        <w:rFonts w:ascii="Symbol" w:hAnsi="Symbol" w:hint="default"/>
      </w:rPr>
    </w:lvl>
    <w:lvl w:ilvl="1" w:tplc="4DD436DC">
      <w:start w:val="1"/>
      <w:numFmt w:val="bullet"/>
      <w:lvlText w:val="o"/>
      <w:lvlJc w:val="left"/>
      <w:pPr>
        <w:ind w:left="1440" w:hanging="360"/>
      </w:pPr>
      <w:rPr>
        <w:rFonts w:ascii="Courier New" w:hAnsi="Courier New" w:hint="default"/>
      </w:rPr>
    </w:lvl>
    <w:lvl w:ilvl="2" w:tplc="1688A95A">
      <w:start w:val="1"/>
      <w:numFmt w:val="bullet"/>
      <w:lvlText w:val=""/>
      <w:lvlJc w:val="left"/>
      <w:pPr>
        <w:ind w:left="2160" w:hanging="360"/>
      </w:pPr>
      <w:rPr>
        <w:rFonts w:ascii="Wingdings" w:hAnsi="Wingdings" w:hint="default"/>
      </w:rPr>
    </w:lvl>
    <w:lvl w:ilvl="3" w:tplc="88E09282">
      <w:start w:val="1"/>
      <w:numFmt w:val="bullet"/>
      <w:lvlText w:val=""/>
      <w:lvlJc w:val="left"/>
      <w:pPr>
        <w:ind w:left="2880" w:hanging="360"/>
      </w:pPr>
      <w:rPr>
        <w:rFonts w:ascii="Symbol" w:hAnsi="Symbol" w:hint="default"/>
      </w:rPr>
    </w:lvl>
    <w:lvl w:ilvl="4" w:tplc="17AEE31C">
      <w:start w:val="1"/>
      <w:numFmt w:val="bullet"/>
      <w:lvlText w:val="o"/>
      <w:lvlJc w:val="left"/>
      <w:pPr>
        <w:ind w:left="3600" w:hanging="360"/>
      </w:pPr>
      <w:rPr>
        <w:rFonts w:ascii="Courier New" w:hAnsi="Courier New" w:hint="default"/>
      </w:rPr>
    </w:lvl>
    <w:lvl w:ilvl="5" w:tplc="6C02F06C">
      <w:start w:val="1"/>
      <w:numFmt w:val="bullet"/>
      <w:lvlText w:val=""/>
      <w:lvlJc w:val="left"/>
      <w:pPr>
        <w:ind w:left="4320" w:hanging="360"/>
      </w:pPr>
      <w:rPr>
        <w:rFonts w:ascii="Wingdings" w:hAnsi="Wingdings" w:hint="default"/>
      </w:rPr>
    </w:lvl>
    <w:lvl w:ilvl="6" w:tplc="1EDAE610">
      <w:start w:val="1"/>
      <w:numFmt w:val="bullet"/>
      <w:lvlText w:val=""/>
      <w:lvlJc w:val="left"/>
      <w:pPr>
        <w:ind w:left="5040" w:hanging="360"/>
      </w:pPr>
      <w:rPr>
        <w:rFonts w:ascii="Symbol" w:hAnsi="Symbol" w:hint="default"/>
      </w:rPr>
    </w:lvl>
    <w:lvl w:ilvl="7" w:tplc="7C844648">
      <w:start w:val="1"/>
      <w:numFmt w:val="bullet"/>
      <w:lvlText w:val="o"/>
      <w:lvlJc w:val="left"/>
      <w:pPr>
        <w:ind w:left="5760" w:hanging="360"/>
      </w:pPr>
      <w:rPr>
        <w:rFonts w:ascii="Courier New" w:hAnsi="Courier New" w:hint="default"/>
      </w:rPr>
    </w:lvl>
    <w:lvl w:ilvl="8" w:tplc="B5FE44D6">
      <w:start w:val="1"/>
      <w:numFmt w:val="bullet"/>
      <w:lvlText w:val=""/>
      <w:lvlJc w:val="left"/>
      <w:pPr>
        <w:ind w:left="6480" w:hanging="360"/>
      </w:pPr>
      <w:rPr>
        <w:rFonts w:ascii="Wingdings" w:hAnsi="Wingdings" w:hint="default"/>
      </w:rPr>
    </w:lvl>
  </w:abstractNum>
  <w:abstractNum w:abstractNumId="1" w15:restartNumberingAfterBreak="0">
    <w:nsid w:val="0B044FB5"/>
    <w:multiLevelType w:val="hybridMultilevel"/>
    <w:tmpl w:val="3530E4E0"/>
    <w:lvl w:ilvl="0" w:tplc="E7AA1A5E">
      <w:start w:val="1"/>
      <w:numFmt w:val="bullet"/>
      <w:lvlText w:val=""/>
      <w:lvlJc w:val="left"/>
      <w:pPr>
        <w:ind w:left="720" w:hanging="360"/>
      </w:pPr>
      <w:rPr>
        <w:rFonts w:ascii="Symbol" w:hAnsi="Symbol" w:hint="default"/>
      </w:rPr>
    </w:lvl>
    <w:lvl w:ilvl="1" w:tplc="EB62D4CA">
      <w:start w:val="1"/>
      <w:numFmt w:val="bullet"/>
      <w:lvlText w:val="o"/>
      <w:lvlJc w:val="left"/>
      <w:pPr>
        <w:ind w:left="1440" w:hanging="360"/>
      </w:pPr>
      <w:rPr>
        <w:rFonts w:ascii="Courier New" w:hAnsi="Courier New" w:hint="default"/>
      </w:rPr>
    </w:lvl>
    <w:lvl w:ilvl="2" w:tplc="CFC446E6">
      <w:start w:val="1"/>
      <w:numFmt w:val="bullet"/>
      <w:lvlText w:val=""/>
      <w:lvlJc w:val="left"/>
      <w:pPr>
        <w:ind w:left="2160" w:hanging="360"/>
      </w:pPr>
      <w:rPr>
        <w:rFonts w:ascii="Wingdings" w:hAnsi="Wingdings" w:hint="default"/>
      </w:rPr>
    </w:lvl>
    <w:lvl w:ilvl="3" w:tplc="638C7BC4">
      <w:start w:val="1"/>
      <w:numFmt w:val="bullet"/>
      <w:lvlText w:val=""/>
      <w:lvlJc w:val="left"/>
      <w:pPr>
        <w:ind w:left="2880" w:hanging="360"/>
      </w:pPr>
      <w:rPr>
        <w:rFonts w:ascii="Symbol" w:hAnsi="Symbol" w:hint="default"/>
      </w:rPr>
    </w:lvl>
    <w:lvl w:ilvl="4" w:tplc="AD4CDC20">
      <w:start w:val="1"/>
      <w:numFmt w:val="bullet"/>
      <w:lvlText w:val="o"/>
      <w:lvlJc w:val="left"/>
      <w:pPr>
        <w:ind w:left="3600" w:hanging="360"/>
      </w:pPr>
      <w:rPr>
        <w:rFonts w:ascii="Courier New" w:hAnsi="Courier New" w:hint="default"/>
      </w:rPr>
    </w:lvl>
    <w:lvl w:ilvl="5" w:tplc="67BCFE5E">
      <w:start w:val="1"/>
      <w:numFmt w:val="bullet"/>
      <w:lvlText w:val=""/>
      <w:lvlJc w:val="left"/>
      <w:pPr>
        <w:ind w:left="4320" w:hanging="360"/>
      </w:pPr>
      <w:rPr>
        <w:rFonts w:ascii="Wingdings" w:hAnsi="Wingdings" w:hint="default"/>
      </w:rPr>
    </w:lvl>
    <w:lvl w:ilvl="6" w:tplc="FD14B1BC">
      <w:start w:val="1"/>
      <w:numFmt w:val="bullet"/>
      <w:lvlText w:val=""/>
      <w:lvlJc w:val="left"/>
      <w:pPr>
        <w:ind w:left="5040" w:hanging="360"/>
      </w:pPr>
      <w:rPr>
        <w:rFonts w:ascii="Symbol" w:hAnsi="Symbol" w:hint="default"/>
      </w:rPr>
    </w:lvl>
    <w:lvl w:ilvl="7" w:tplc="F56A9376">
      <w:start w:val="1"/>
      <w:numFmt w:val="bullet"/>
      <w:lvlText w:val="o"/>
      <w:lvlJc w:val="left"/>
      <w:pPr>
        <w:ind w:left="5760" w:hanging="360"/>
      </w:pPr>
      <w:rPr>
        <w:rFonts w:ascii="Courier New" w:hAnsi="Courier New" w:hint="default"/>
      </w:rPr>
    </w:lvl>
    <w:lvl w:ilvl="8" w:tplc="98D0CC5A">
      <w:start w:val="1"/>
      <w:numFmt w:val="bullet"/>
      <w:lvlText w:val=""/>
      <w:lvlJc w:val="left"/>
      <w:pPr>
        <w:ind w:left="6480" w:hanging="360"/>
      </w:pPr>
      <w:rPr>
        <w:rFonts w:ascii="Wingdings" w:hAnsi="Wingdings" w:hint="default"/>
      </w:rPr>
    </w:lvl>
  </w:abstractNum>
  <w:abstractNum w:abstractNumId="2" w15:restartNumberingAfterBreak="0">
    <w:nsid w:val="132C3D15"/>
    <w:multiLevelType w:val="hybridMultilevel"/>
    <w:tmpl w:val="0874965E"/>
    <w:lvl w:ilvl="0" w:tplc="33CEBFF6">
      <w:start w:val="1"/>
      <w:numFmt w:val="bullet"/>
      <w:lvlText w:val=""/>
      <w:lvlJc w:val="left"/>
      <w:pPr>
        <w:ind w:left="720" w:hanging="360"/>
      </w:pPr>
      <w:rPr>
        <w:rFonts w:ascii="Symbol" w:hAnsi="Symbol" w:hint="default"/>
      </w:rPr>
    </w:lvl>
    <w:lvl w:ilvl="1" w:tplc="B05E757A">
      <w:start w:val="1"/>
      <w:numFmt w:val="bullet"/>
      <w:lvlText w:val="o"/>
      <w:lvlJc w:val="left"/>
      <w:pPr>
        <w:ind w:left="1440" w:hanging="360"/>
      </w:pPr>
      <w:rPr>
        <w:rFonts w:ascii="Courier New" w:hAnsi="Courier New" w:hint="default"/>
      </w:rPr>
    </w:lvl>
    <w:lvl w:ilvl="2" w:tplc="2D64AB1C">
      <w:start w:val="1"/>
      <w:numFmt w:val="bullet"/>
      <w:lvlText w:val=""/>
      <w:lvlJc w:val="left"/>
      <w:pPr>
        <w:ind w:left="2160" w:hanging="360"/>
      </w:pPr>
      <w:rPr>
        <w:rFonts w:ascii="Wingdings" w:hAnsi="Wingdings" w:hint="default"/>
      </w:rPr>
    </w:lvl>
    <w:lvl w:ilvl="3" w:tplc="FBC68A52">
      <w:start w:val="1"/>
      <w:numFmt w:val="bullet"/>
      <w:lvlText w:val=""/>
      <w:lvlJc w:val="left"/>
      <w:pPr>
        <w:ind w:left="2880" w:hanging="360"/>
      </w:pPr>
      <w:rPr>
        <w:rFonts w:ascii="Symbol" w:hAnsi="Symbol" w:hint="default"/>
      </w:rPr>
    </w:lvl>
    <w:lvl w:ilvl="4" w:tplc="EC1693C4">
      <w:start w:val="1"/>
      <w:numFmt w:val="bullet"/>
      <w:lvlText w:val="o"/>
      <w:lvlJc w:val="left"/>
      <w:pPr>
        <w:ind w:left="3600" w:hanging="360"/>
      </w:pPr>
      <w:rPr>
        <w:rFonts w:ascii="Courier New" w:hAnsi="Courier New" w:hint="default"/>
      </w:rPr>
    </w:lvl>
    <w:lvl w:ilvl="5" w:tplc="2ECA5E8E">
      <w:start w:val="1"/>
      <w:numFmt w:val="bullet"/>
      <w:lvlText w:val=""/>
      <w:lvlJc w:val="left"/>
      <w:pPr>
        <w:ind w:left="4320" w:hanging="360"/>
      </w:pPr>
      <w:rPr>
        <w:rFonts w:ascii="Wingdings" w:hAnsi="Wingdings" w:hint="default"/>
      </w:rPr>
    </w:lvl>
    <w:lvl w:ilvl="6" w:tplc="DAB4C018">
      <w:start w:val="1"/>
      <w:numFmt w:val="bullet"/>
      <w:lvlText w:val=""/>
      <w:lvlJc w:val="left"/>
      <w:pPr>
        <w:ind w:left="5040" w:hanging="360"/>
      </w:pPr>
      <w:rPr>
        <w:rFonts w:ascii="Symbol" w:hAnsi="Symbol" w:hint="default"/>
      </w:rPr>
    </w:lvl>
    <w:lvl w:ilvl="7" w:tplc="F0AED610">
      <w:start w:val="1"/>
      <w:numFmt w:val="bullet"/>
      <w:lvlText w:val="o"/>
      <w:lvlJc w:val="left"/>
      <w:pPr>
        <w:ind w:left="5760" w:hanging="360"/>
      </w:pPr>
      <w:rPr>
        <w:rFonts w:ascii="Courier New" w:hAnsi="Courier New" w:hint="default"/>
      </w:rPr>
    </w:lvl>
    <w:lvl w:ilvl="8" w:tplc="DD047A32">
      <w:start w:val="1"/>
      <w:numFmt w:val="bullet"/>
      <w:lvlText w:val=""/>
      <w:lvlJc w:val="left"/>
      <w:pPr>
        <w:ind w:left="6480" w:hanging="360"/>
      </w:pPr>
      <w:rPr>
        <w:rFonts w:ascii="Wingdings" w:hAnsi="Wingdings" w:hint="default"/>
      </w:rPr>
    </w:lvl>
  </w:abstractNum>
  <w:abstractNum w:abstractNumId="3" w15:restartNumberingAfterBreak="0">
    <w:nsid w:val="13705D9F"/>
    <w:multiLevelType w:val="hybridMultilevel"/>
    <w:tmpl w:val="E9E80140"/>
    <w:lvl w:ilvl="0" w:tplc="3486528C">
      <w:start w:val="1"/>
      <w:numFmt w:val="bullet"/>
      <w:lvlText w:val=""/>
      <w:lvlJc w:val="left"/>
      <w:pPr>
        <w:ind w:left="720" w:hanging="360"/>
      </w:pPr>
      <w:rPr>
        <w:rFonts w:ascii="Symbol" w:hAnsi="Symbol" w:hint="default"/>
      </w:rPr>
    </w:lvl>
    <w:lvl w:ilvl="1" w:tplc="4C769B44">
      <w:start w:val="1"/>
      <w:numFmt w:val="bullet"/>
      <w:lvlText w:val="o"/>
      <w:lvlJc w:val="left"/>
      <w:pPr>
        <w:ind w:left="1440" w:hanging="360"/>
      </w:pPr>
      <w:rPr>
        <w:rFonts w:ascii="Courier New" w:hAnsi="Courier New" w:hint="default"/>
      </w:rPr>
    </w:lvl>
    <w:lvl w:ilvl="2" w:tplc="0292DA96">
      <w:start w:val="1"/>
      <w:numFmt w:val="bullet"/>
      <w:lvlText w:val=""/>
      <w:lvlJc w:val="left"/>
      <w:pPr>
        <w:ind w:left="2160" w:hanging="360"/>
      </w:pPr>
      <w:rPr>
        <w:rFonts w:ascii="Wingdings" w:hAnsi="Wingdings" w:hint="default"/>
      </w:rPr>
    </w:lvl>
    <w:lvl w:ilvl="3" w:tplc="5C0810AC">
      <w:start w:val="1"/>
      <w:numFmt w:val="bullet"/>
      <w:lvlText w:val=""/>
      <w:lvlJc w:val="left"/>
      <w:pPr>
        <w:ind w:left="2880" w:hanging="360"/>
      </w:pPr>
      <w:rPr>
        <w:rFonts w:ascii="Symbol" w:hAnsi="Symbol" w:hint="default"/>
      </w:rPr>
    </w:lvl>
    <w:lvl w:ilvl="4" w:tplc="DB8667BE">
      <w:start w:val="1"/>
      <w:numFmt w:val="bullet"/>
      <w:lvlText w:val="o"/>
      <w:lvlJc w:val="left"/>
      <w:pPr>
        <w:ind w:left="3600" w:hanging="360"/>
      </w:pPr>
      <w:rPr>
        <w:rFonts w:ascii="Courier New" w:hAnsi="Courier New" w:hint="default"/>
      </w:rPr>
    </w:lvl>
    <w:lvl w:ilvl="5" w:tplc="6256E756">
      <w:start w:val="1"/>
      <w:numFmt w:val="bullet"/>
      <w:lvlText w:val=""/>
      <w:lvlJc w:val="left"/>
      <w:pPr>
        <w:ind w:left="4320" w:hanging="360"/>
      </w:pPr>
      <w:rPr>
        <w:rFonts w:ascii="Wingdings" w:hAnsi="Wingdings" w:hint="default"/>
      </w:rPr>
    </w:lvl>
    <w:lvl w:ilvl="6" w:tplc="697E739E">
      <w:start w:val="1"/>
      <w:numFmt w:val="bullet"/>
      <w:lvlText w:val=""/>
      <w:lvlJc w:val="left"/>
      <w:pPr>
        <w:ind w:left="5040" w:hanging="360"/>
      </w:pPr>
      <w:rPr>
        <w:rFonts w:ascii="Symbol" w:hAnsi="Symbol" w:hint="default"/>
      </w:rPr>
    </w:lvl>
    <w:lvl w:ilvl="7" w:tplc="F118CD04">
      <w:start w:val="1"/>
      <w:numFmt w:val="bullet"/>
      <w:lvlText w:val="o"/>
      <w:lvlJc w:val="left"/>
      <w:pPr>
        <w:ind w:left="5760" w:hanging="360"/>
      </w:pPr>
      <w:rPr>
        <w:rFonts w:ascii="Courier New" w:hAnsi="Courier New" w:hint="default"/>
      </w:rPr>
    </w:lvl>
    <w:lvl w:ilvl="8" w:tplc="9CC48FC0">
      <w:start w:val="1"/>
      <w:numFmt w:val="bullet"/>
      <w:lvlText w:val=""/>
      <w:lvlJc w:val="left"/>
      <w:pPr>
        <w:ind w:left="6480" w:hanging="360"/>
      </w:pPr>
      <w:rPr>
        <w:rFonts w:ascii="Wingdings" w:hAnsi="Wingdings" w:hint="default"/>
      </w:rPr>
    </w:lvl>
  </w:abstractNum>
  <w:abstractNum w:abstractNumId="4" w15:restartNumberingAfterBreak="0">
    <w:nsid w:val="17832215"/>
    <w:multiLevelType w:val="hybridMultilevel"/>
    <w:tmpl w:val="518865D4"/>
    <w:lvl w:ilvl="0" w:tplc="D1462148">
      <w:start w:val="1"/>
      <w:numFmt w:val="bullet"/>
      <w:lvlText w:val=""/>
      <w:lvlJc w:val="left"/>
      <w:pPr>
        <w:ind w:left="720" w:hanging="360"/>
      </w:pPr>
      <w:rPr>
        <w:rFonts w:ascii="Symbol" w:hAnsi="Symbol" w:hint="default"/>
      </w:rPr>
    </w:lvl>
    <w:lvl w:ilvl="1" w:tplc="2DCE93C0">
      <w:start w:val="1"/>
      <w:numFmt w:val="bullet"/>
      <w:lvlText w:val="o"/>
      <w:lvlJc w:val="left"/>
      <w:pPr>
        <w:ind w:left="1440" w:hanging="360"/>
      </w:pPr>
      <w:rPr>
        <w:rFonts w:ascii="Courier New" w:hAnsi="Courier New" w:hint="default"/>
      </w:rPr>
    </w:lvl>
    <w:lvl w:ilvl="2" w:tplc="A9FCC3EE">
      <w:start w:val="1"/>
      <w:numFmt w:val="bullet"/>
      <w:lvlText w:val=""/>
      <w:lvlJc w:val="left"/>
      <w:pPr>
        <w:ind w:left="2160" w:hanging="360"/>
      </w:pPr>
      <w:rPr>
        <w:rFonts w:ascii="Wingdings" w:hAnsi="Wingdings" w:hint="default"/>
      </w:rPr>
    </w:lvl>
    <w:lvl w:ilvl="3" w:tplc="22BE1E1C">
      <w:start w:val="1"/>
      <w:numFmt w:val="bullet"/>
      <w:lvlText w:val=""/>
      <w:lvlJc w:val="left"/>
      <w:pPr>
        <w:ind w:left="2880" w:hanging="360"/>
      </w:pPr>
      <w:rPr>
        <w:rFonts w:ascii="Symbol" w:hAnsi="Symbol" w:hint="default"/>
      </w:rPr>
    </w:lvl>
    <w:lvl w:ilvl="4" w:tplc="5E764C32">
      <w:start w:val="1"/>
      <w:numFmt w:val="bullet"/>
      <w:lvlText w:val="o"/>
      <w:lvlJc w:val="left"/>
      <w:pPr>
        <w:ind w:left="3600" w:hanging="360"/>
      </w:pPr>
      <w:rPr>
        <w:rFonts w:ascii="Courier New" w:hAnsi="Courier New" w:hint="default"/>
      </w:rPr>
    </w:lvl>
    <w:lvl w:ilvl="5" w:tplc="80D83F8A">
      <w:start w:val="1"/>
      <w:numFmt w:val="bullet"/>
      <w:lvlText w:val=""/>
      <w:lvlJc w:val="left"/>
      <w:pPr>
        <w:ind w:left="4320" w:hanging="360"/>
      </w:pPr>
      <w:rPr>
        <w:rFonts w:ascii="Wingdings" w:hAnsi="Wingdings" w:hint="default"/>
      </w:rPr>
    </w:lvl>
    <w:lvl w:ilvl="6" w:tplc="0CD8FFBA">
      <w:start w:val="1"/>
      <w:numFmt w:val="bullet"/>
      <w:lvlText w:val=""/>
      <w:lvlJc w:val="left"/>
      <w:pPr>
        <w:ind w:left="5040" w:hanging="360"/>
      </w:pPr>
      <w:rPr>
        <w:rFonts w:ascii="Symbol" w:hAnsi="Symbol" w:hint="default"/>
      </w:rPr>
    </w:lvl>
    <w:lvl w:ilvl="7" w:tplc="4AB44CB4">
      <w:start w:val="1"/>
      <w:numFmt w:val="bullet"/>
      <w:lvlText w:val="o"/>
      <w:lvlJc w:val="left"/>
      <w:pPr>
        <w:ind w:left="5760" w:hanging="360"/>
      </w:pPr>
      <w:rPr>
        <w:rFonts w:ascii="Courier New" w:hAnsi="Courier New" w:hint="default"/>
      </w:rPr>
    </w:lvl>
    <w:lvl w:ilvl="8" w:tplc="166C6BAE">
      <w:start w:val="1"/>
      <w:numFmt w:val="bullet"/>
      <w:lvlText w:val=""/>
      <w:lvlJc w:val="left"/>
      <w:pPr>
        <w:ind w:left="6480" w:hanging="360"/>
      </w:pPr>
      <w:rPr>
        <w:rFonts w:ascii="Wingdings" w:hAnsi="Wingdings" w:hint="default"/>
      </w:rPr>
    </w:lvl>
  </w:abstractNum>
  <w:abstractNum w:abstractNumId="5" w15:restartNumberingAfterBreak="0">
    <w:nsid w:val="1C1D4534"/>
    <w:multiLevelType w:val="hybridMultilevel"/>
    <w:tmpl w:val="2AFEA74E"/>
    <w:lvl w:ilvl="0" w:tplc="F5AC686A">
      <w:start w:val="1"/>
      <w:numFmt w:val="bullet"/>
      <w:lvlText w:val=""/>
      <w:lvlJc w:val="left"/>
      <w:pPr>
        <w:ind w:left="720" w:hanging="360"/>
      </w:pPr>
      <w:rPr>
        <w:rFonts w:ascii="Symbol" w:hAnsi="Symbol" w:hint="default"/>
      </w:rPr>
    </w:lvl>
    <w:lvl w:ilvl="1" w:tplc="0BF04952">
      <w:start w:val="1"/>
      <w:numFmt w:val="bullet"/>
      <w:lvlText w:val="o"/>
      <w:lvlJc w:val="left"/>
      <w:pPr>
        <w:ind w:left="1440" w:hanging="360"/>
      </w:pPr>
      <w:rPr>
        <w:rFonts w:ascii="Courier New" w:hAnsi="Courier New" w:hint="default"/>
      </w:rPr>
    </w:lvl>
    <w:lvl w:ilvl="2" w:tplc="587C145E">
      <w:start w:val="1"/>
      <w:numFmt w:val="bullet"/>
      <w:lvlText w:val=""/>
      <w:lvlJc w:val="left"/>
      <w:pPr>
        <w:ind w:left="2160" w:hanging="360"/>
      </w:pPr>
      <w:rPr>
        <w:rFonts w:ascii="Wingdings" w:hAnsi="Wingdings" w:hint="default"/>
      </w:rPr>
    </w:lvl>
    <w:lvl w:ilvl="3" w:tplc="D43478F8">
      <w:start w:val="1"/>
      <w:numFmt w:val="bullet"/>
      <w:lvlText w:val=""/>
      <w:lvlJc w:val="left"/>
      <w:pPr>
        <w:ind w:left="2880" w:hanging="360"/>
      </w:pPr>
      <w:rPr>
        <w:rFonts w:ascii="Symbol" w:hAnsi="Symbol" w:hint="default"/>
      </w:rPr>
    </w:lvl>
    <w:lvl w:ilvl="4" w:tplc="5BAAECDE">
      <w:start w:val="1"/>
      <w:numFmt w:val="bullet"/>
      <w:lvlText w:val="o"/>
      <w:lvlJc w:val="left"/>
      <w:pPr>
        <w:ind w:left="3600" w:hanging="360"/>
      </w:pPr>
      <w:rPr>
        <w:rFonts w:ascii="Courier New" w:hAnsi="Courier New" w:hint="default"/>
      </w:rPr>
    </w:lvl>
    <w:lvl w:ilvl="5" w:tplc="800CCB88">
      <w:start w:val="1"/>
      <w:numFmt w:val="bullet"/>
      <w:lvlText w:val=""/>
      <w:lvlJc w:val="left"/>
      <w:pPr>
        <w:ind w:left="4320" w:hanging="360"/>
      </w:pPr>
      <w:rPr>
        <w:rFonts w:ascii="Wingdings" w:hAnsi="Wingdings" w:hint="default"/>
      </w:rPr>
    </w:lvl>
    <w:lvl w:ilvl="6" w:tplc="B120B588">
      <w:start w:val="1"/>
      <w:numFmt w:val="bullet"/>
      <w:lvlText w:val=""/>
      <w:lvlJc w:val="left"/>
      <w:pPr>
        <w:ind w:left="5040" w:hanging="360"/>
      </w:pPr>
      <w:rPr>
        <w:rFonts w:ascii="Symbol" w:hAnsi="Symbol" w:hint="default"/>
      </w:rPr>
    </w:lvl>
    <w:lvl w:ilvl="7" w:tplc="AD505F3A">
      <w:start w:val="1"/>
      <w:numFmt w:val="bullet"/>
      <w:lvlText w:val="o"/>
      <w:lvlJc w:val="left"/>
      <w:pPr>
        <w:ind w:left="5760" w:hanging="360"/>
      </w:pPr>
      <w:rPr>
        <w:rFonts w:ascii="Courier New" w:hAnsi="Courier New" w:hint="default"/>
      </w:rPr>
    </w:lvl>
    <w:lvl w:ilvl="8" w:tplc="8BF0D818">
      <w:start w:val="1"/>
      <w:numFmt w:val="bullet"/>
      <w:lvlText w:val=""/>
      <w:lvlJc w:val="left"/>
      <w:pPr>
        <w:ind w:left="6480" w:hanging="360"/>
      </w:pPr>
      <w:rPr>
        <w:rFonts w:ascii="Wingdings" w:hAnsi="Wingdings" w:hint="default"/>
      </w:rPr>
    </w:lvl>
  </w:abstractNum>
  <w:abstractNum w:abstractNumId="6" w15:restartNumberingAfterBreak="0">
    <w:nsid w:val="216A0920"/>
    <w:multiLevelType w:val="hybridMultilevel"/>
    <w:tmpl w:val="8FA41B6C"/>
    <w:lvl w:ilvl="0" w:tplc="7C16C5FC">
      <w:start w:val="1"/>
      <w:numFmt w:val="bullet"/>
      <w:lvlText w:val=""/>
      <w:lvlJc w:val="left"/>
      <w:pPr>
        <w:ind w:left="720" w:hanging="360"/>
      </w:pPr>
      <w:rPr>
        <w:rFonts w:ascii="Symbol" w:hAnsi="Symbol" w:hint="default"/>
      </w:rPr>
    </w:lvl>
    <w:lvl w:ilvl="1" w:tplc="C922A4E6">
      <w:start w:val="1"/>
      <w:numFmt w:val="bullet"/>
      <w:lvlText w:val="o"/>
      <w:lvlJc w:val="left"/>
      <w:pPr>
        <w:ind w:left="1440" w:hanging="360"/>
      </w:pPr>
      <w:rPr>
        <w:rFonts w:ascii="Courier New" w:hAnsi="Courier New" w:hint="default"/>
      </w:rPr>
    </w:lvl>
    <w:lvl w:ilvl="2" w:tplc="8FEA71D2">
      <w:start w:val="1"/>
      <w:numFmt w:val="bullet"/>
      <w:lvlText w:val=""/>
      <w:lvlJc w:val="left"/>
      <w:pPr>
        <w:ind w:left="2160" w:hanging="360"/>
      </w:pPr>
      <w:rPr>
        <w:rFonts w:ascii="Wingdings" w:hAnsi="Wingdings" w:hint="default"/>
      </w:rPr>
    </w:lvl>
    <w:lvl w:ilvl="3" w:tplc="E6B0A5C6">
      <w:start w:val="1"/>
      <w:numFmt w:val="bullet"/>
      <w:lvlText w:val=""/>
      <w:lvlJc w:val="left"/>
      <w:pPr>
        <w:ind w:left="2880" w:hanging="360"/>
      </w:pPr>
      <w:rPr>
        <w:rFonts w:ascii="Symbol" w:hAnsi="Symbol" w:hint="default"/>
      </w:rPr>
    </w:lvl>
    <w:lvl w:ilvl="4" w:tplc="447003FE">
      <w:start w:val="1"/>
      <w:numFmt w:val="bullet"/>
      <w:lvlText w:val="o"/>
      <w:lvlJc w:val="left"/>
      <w:pPr>
        <w:ind w:left="3600" w:hanging="360"/>
      </w:pPr>
      <w:rPr>
        <w:rFonts w:ascii="Courier New" w:hAnsi="Courier New" w:hint="default"/>
      </w:rPr>
    </w:lvl>
    <w:lvl w:ilvl="5" w:tplc="6FA45C7A">
      <w:start w:val="1"/>
      <w:numFmt w:val="bullet"/>
      <w:lvlText w:val=""/>
      <w:lvlJc w:val="left"/>
      <w:pPr>
        <w:ind w:left="4320" w:hanging="360"/>
      </w:pPr>
      <w:rPr>
        <w:rFonts w:ascii="Wingdings" w:hAnsi="Wingdings" w:hint="default"/>
      </w:rPr>
    </w:lvl>
    <w:lvl w:ilvl="6" w:tplc="14AA25B4">
      <w:start w:val="1"/>
      <w:numFmt w:val="bullet"/>
      <w:lvlText w:val=""/>
      <w:lvlJc w:val="left"/>
      <w:pPr>
        <w:ind w:left="5040" w:hanging="360"/>
      </w:pPr>
      <w:rPr>
        <w:rFonts w:ascii="Symbol" w:hAnsi="Symbol" w:hint="default"/>
      </w:rPr>
    </w:lvl>
    <w:lvl w:ilvl="7" w:tplc="ACC2FD18">
      <w:start w:val="1"/>
      <w:numFmt w:val="bullet"/>
      <w:lvlText w:val="o"/>
      <w:lvlJc w:val="left"/>
      <w:pPr>
        <w:ind w:left="5760" w:hanging="360"/>
      </w:pPr>
      <w:rPr>
        <w:rFonts w:ascii="Courier New" w:hAnsi="Courier New" w:hint="default"/>
      </w:rPr>
    </w:lvl>
    <w:lvl w:ilvl="8" w:tplc="2384CF22">
      <w:start w:val="1"/>
      <w:numFmt w:val="bullet"/>
      <w:lvlText w:val=""/>
      <w:lvlJc w:val="left"/>
      <w:pPr>
        <w:ind w:left="6480" w:hanging="360"/>
      </w:pPr>
      <w:rPr>
        <w:rFonts w:ascii="Wingdings" w:hAnsi="Wingdings" w:hint="default"/>
      </w:rPr>
    </w:lvl>
  </w:abstractNum>
  <w:abstractNum w:abstractNumId="7" w15:restartNumberingAfterBreak="0">
    <w:nsid w:val="23EA6E86"/>
    <w:multiLevelType w:val="hybridMultilevel"/>
    <w:tmpl w:val="C010B778"/>
    <w:lvl w:ilvl="0" w:tplc="2F04F520">
      <w:start w:val="1"/>
      <w:numFmt w:val="bullet"/>
      <w:lvlText w:val="-"/>
      <w:lvlJc w:val="left"/>
      <w:pPr>
        <w:ind w:left="720" w:hanging="360"/>
      </w:pPr>
      <w:rPr>
        <w:rFonts w:ascii="Calibri" w:hAnsi="Calibri" w:hint="default"/>
      </w:rPr>
    </w:lvl>
    <w:lvl w:ilvl="1" w:tplc="4ED80DD6">
      <w:start w:val="1"/>
      <w:numFmt w:val="bullet"/>
      <w:lvlText w:val="o"/>
      <w:lvlJc w:val="left"/>
      <w:pPr>
        <w:ind w:left="1440" w:hanging="360"/>
      </w:pPr>
      <w:rPr>
        <w:rFonts w:ascii="Courier New" w:hAnsi="Courier New" w:hint="default"/>
      </w:rPr>
    </w:lvl>
    <w:lvl w:ilvl="2" w:tplc="198ED8CE">
      <w:start w:val="1"/>
      <w:numFmt w:val="bullet"/>
      <w:lvlText w:val=""/>
      <w:lvlJc w:val="left"/>
      <w:pPr>
        <w:ind w:left="2160" w:hanging="360"/>
      </w:pPr>
      <w:rPr>
        <w:rFonts w:ascii="Wingdings" w:hAnsi="Wingdings" w:hint="default"/>
      </w:rPr>
    </w:lvl>
    <w:lvl w:ilvl="3" w:tplc="F386F172">
      <w:start w:val="1"/>
      <w:numFmt w:val="bullet"/>
      <w:lvlText w:val=""/>
      <w:lvlJc w:val="left"/>
      <w:pPr>
        <w:ind w:left="2880" w:hanging="360"/>
      </w:pPr>
      <w:rPr>
        <w:rFonts w:ascii="Symbol" w:hAnsi="Symbol" w:hint="default"/>
      </w:rPr>
    </w:lvl>
    <w:lvl w:ilvl="4" w:tplc="61EE7A54">
      <w:start w:val="1"/>
      <w:numFmt w:val="bullet"/>
      <w:lvlText w:val="o"/>
      <w:lvlJc w:val="left"/>
      <w:pPr>
        <w:ind w:left="3600" w:hanging="360"/>
      </w:pPr>
      <w:rPr>
        <w:rFonts w:ascii="Courier New" w:hAnsi="Courier New" w:hint="default"/>
      </w:rPr>
    </w:lvl>
    <w:lvl w:ilvl="5" w:tplc="6AEC5D04">
      <w:start w:val="1"/>
      <w:numFmt w:val="bullet"/>
      <w:lvlText w:val=""/>
      <w:lvlJc w:val="left"/>
      <w:pPr>
        <w:ind w:left="4320" w:hanging="360"/>
      </w:pPr>
      <w:rPr>
        <w:rFonts w:ascii="Wingdings" w:hAnsi="Wingdings" w:hint="default"/>
      </w:rPr>
    </w:lvl>
    <w:lvl w:ilvl="6" w:tplc="FF608930">
      <w:start w:val="1"/>
      <w:numFmt w:val="bullet"/>
      <w:lvlText w:val=""/>
      <w:lvlJc w:val="left"/>
      <w:pPr>
        <w:ind w:left="5040" w:hanging="360"/>
      </w:pPr>
      <w:rPr>
        <w:rFonts w:ascii="Symbol" w:hAnsi="Symbol" w:hint="default"/>
      </w:rPr>
    </w:lvl>
    <w:lvl w:ilvl="7" w:tplc="739EF766">
      <w:start w:val="1"/>
      <w:numFmt w:val="bullet"/>
      <w:lvlText w:val="o"/>
      <w:lvlJc w:val="left"/>
      <w:pPr>
        <w:ind w:left="5760" w:hanging="360"/>
      </w:pPr>
      <w:rPr>
        <w:rFonts w:ascii="Courier New" w:hAnsi="Courier New" w:hint="default"/>
      </w:rPr>
    </w:lvl>
    <w:lvl w:ilvl="8" w:tplc="9C285868">
      <w:start w:val="1"/>
      <w:numFmt w:val="bullet"/>
      <w:lvlText w:val=""/>
      <w:lvlJc w:val="left"/>
      <w:pPr>
        <w:ind w:left="6480" w:hanging="360"/>
      </w:pPr>
      <w:rPr>
        <w:rFonts w:ascii="Wingdings" w:hAnsi="Wingdings" w:hint="default"/>
      </w:rPr>
    </w:lvl>
  </w:abstractNum>
  <w:abstractNum w:abstractNumId="8" w15:restartNumberingAfterBreak="0">
    <w:nsid w:val="241A4468"/>
    <w:multiLevelType w:val="hybridMultilevel"/>
    <w:tmpl w:val="28CC77BC"/>
    <w:lvl w:ilvl="0" w:tplc="D9229CF2">
      <w:start w:val="1"/>
      <w:numFmt w:val="bullet"/>
      <w:lvlText w:val=""/>
      <w:lvlJc w:val="left"/>
      <w:pPr>
        <w:ind w:left="720" w:hanging="360"/>
      </w:pPr>
      <w:rPr>
        <w:rFonts w:ascii="Symbol" w:hAnsi="Symbol" w:hint="default"/>
      </w:rPr>
    </w:lvl>
    <w:lvl w:ilvl="1" w:tplc="7FBEF9B8">
      <w:start w:val="1"/>
      <w:numFmt w:val="bullet"/>
      <w:lvlText w:val="o"/>
      <w:lvlJc w:val="left"/>
      <w:pPr>
        <w:ind w:left="1440" w:hanging="360"/>
      </w:pPr>
      <w:rPr>
        <w:rFonts w:ascii="Courier New" w:hAnsi="Courier New" w:hint="default"/>
      </w:rPr>
    </w:lvl>
    <w:lvl w:ilvl="2" w:tplc="BDBEA646">
      <w:start w:val="1"/>
      <w:numFmt w:val="bullet"/>
      <w:lvlText w:val=""/>
      <w:lvlJc w:val="left"/>
      <w:pPr>
        <w:ind w:left="2160" w:hanging="360"/>
      </w:pPr>
      <w:rPr>
        <w:rFonts w:ascii="Wingdings" w:hAnsi="Wingdings" w:hint="default"/>
      </w:rPr>
    </w:lvl>
    <w:lvl w:ilvl="3" w:tplc="3CE44B56">
      <w:start w:val="1"/>
      <w:numFmt w:val="bullet"/>
      <w:lvlText w:val=""/>
      <w:lvlJc w:val="left"/>
      <w:pPr>
        <w:ind w:left="2880" w:hanging="360"/>
      </w:pPr>
      <w:rPr>
        <w:rFonts w:ascii="Symbol" w:hAnsi="Symbol" w:hint="default"/>
      </w:rPr>
    </w:lvl>
    <w:lvl w:ilvl="4" w:tplc="8D625F98">
      <w:start w:val="1"/>
      <w:numFmt w:val="bullet"/>
      <w:lvlText w:val="o"/>
      <w:lvlJc w:val="left"/>
      <w:pPr>
        <w:ind w:left="3600" w:hanging="360"/>
      </w:pPr>
      <w:rPr>
        <w:rFonts w:ascii="Courier New" w:hAnsi="Courier New" w:hint="default"/>
      </w:rPr>
    </w:lvl>
    <w:lvl w:ilvl="5" w:tplc="CCB60D62">
      <w:start w:val="1"/>
      <w:numFmt w:val="bullet"/>
      <w:lvlText w:val=""/>
      <w:lvlJc w:val="left"/>
      <w:pPr>
        <w:ind w:left="4320" w:hanging="360"/>
      </w:pPr>
      <w:rPr>
        <w:rFonts w:ascii="Wingdings" w:hAnsi="Wingdings" w:hint="default"/>
      </w:rPr>
    </w:lvl>
    <w:lvl w:ilvl="6" w:tplc="CA6C3104">
      <w:start w:val="1"/>
      <w:numFmt w:val="bullet"/>
      <w:lvlText w:val=""/>
      <w:lvlJc w:val="left"/>
      <w:pPr>
        <w:ind w:left="5040" w:hanging="360"/>
      </w:pPr>
      <w:rPr>
        <w:rFonts w:ascii="Symbol" w:hAnsi="Symbol" w:hint="default"/>
      </w:rPr>
    </w:lvl>
    <w:lvl w:ilvl="7" w:tplc="D18A2818">
      <w:start w:val="1"/>
      <w:numFmt w:val="bullet"/>
      <w:lvlText w:val="o"/>
      <w:lvlJc w:val="left"/>
      <w:pPr>
        <w:ind w:left="5760" w:hanging="360"/>
      </w:pPr>
      <w:rPr>
        <w:rFonts w:ascii="Courier New" w:hAnsi="Courier New" w:hint="default"/>
      </w:rPr>
    </w:lvl>
    <w:lvl w:ilvl="8" w:tplc="96C48ADA">
      <w:start w:val="1"/>
      <w:numFmt w:val="bullet"/>
      <w:lvlText w:val=""/>
      <w:lvlJc w:val="left"/>
      <w:pPr>
        <w:ind w:left="6480" w:hanging="360"/>
      </w:pPr>
      <w:rPr>
        <w:rFonts w:ascii="Wingdings" w:hAnsi="Wingdings" w:hint="default"/>
      </w:rPr>
    </w:lvl>
  </w:abstractNum>
  <w:abstractNum w:abstractNumId="9" w15:restartNumberingAfterBreak="0">
    <w:nsid w:val="28737556"/>
    <w:multiLevelType w:val="hybridMultilevel"/>
    <w:tmpl w:val="45E4B11E"/>
    <w:lvl w:ilvl="0" w:tplc="812AC9EA">
      <w:start w:val="1"/>
      <w:numFmt w:val="bullet"/>
      <w:lvlText w:val=""/>
      <w:lvlJc w:val="left"/>
      <w:pPr>
        <w:ind w:left="720" w:hanging="360"/>
      </w:pPr>
      <w:rPr>
        <w:rFonts w:ascii="Symbol" w:hAnsi="Symbol" w:hint="default"/>
      </w:rPr>
    </w:lvl>
    <w:lvl w:ilvl="1" w:tplc="AF443B60">
      <w:start w:val="1"/>
      <w:numFmt w:val="bullet"/>
      <w:lvlText w:val="o"/>
      <w:lvlJc w:val="left"/>
      <w:pPr>
        <w:ind w:left="1440" w:hanging="360"/>
      </w:pPr>
      <w:rPr>
        <w:rFonts w:ascii="Courier New" w:hAnsi="Courier New" w:hint="default"/>
      </w:rPr>
    </w:lvl>
    <w:lvl w:ilvl="2" w:tplc="3C2859A4">
      <w:start w:val="1"/>
      <w:numFmt w:val="bullet"/>
      <w:lvlText w:val=""/>
      <w:lvlJc w:val="left"/>
      <w:pPr>
        <w:ind w:left="2160" w:hanging="360"/>
      </w:pPr>
      <w:rPr>
        <w:rFonts w:ascii="Wingdings" w:hAnsi="Wingdings" w:hint="default"/>
      </w:rPr>
    </w:lvl>
    <w:lvl w:ilvl="3" w:tplc="8364094E">
      <w:start w:val="1"/>
      <w:numFmt w:val="bullet"/>
      <w:lvlText w:val=""/>
      <w:lvlJc w:val="left"/>
      <w:pPr>
        <w:ind w:left="2880" w:hanging="360"/>
      </w:pPr>
      <w:rPr>
        <w:rFonts w:ascii="Symbol" w:hAnsi="Symbol" w:hint="default"/>
      </w:rPr>
    </w:lvl>
    <w:lvl w:ilvl="4" w:tplc="649C3E50">
      <w:start w:val="1"/>
      <w:numFmt w:val="bullet"/>
      <w:lvlText w:val="o"/>
      <w:lvlJc w:val="left"/>
      <w:pPr>
        <w:ind w:left="3600" w:hanging="360"/>
      </w:pPr>
      <w:rPr>
        <w:rFonts w:ascii="Courier New" w:hAnsi="Courier New" w:hint="default"/>
      </w:rPr>
    </w:lvl>
    <w:lvl w:ilvl="5" w:tplc="07C8087E">
      <w:start w:val="1"/>
      <w:numFmt w:val="bullet"/>
      <w:lvlText w:val=""/>
      <w:lvlJc w:val="left"/>
      <w:pPr>
        <w:ind w:left="4320" w:hanging="360"/>
      </w:pPr>
      <w:rPr>
        <w:rFonts w:ascii="Wingdings" w:hAnsi="Wingdings" w:hint="default"/>
      </w:rPr>
    </w:lvl>
    <w:lvl w:ilvl="6" w:tplc="4E908138">
      <w:start w:val="1"/>
      <w:numFmt w:val="bullet"/>
      <w:lvlText w:val=""/>
      <w:lvlJc w:val="left"/>
      <w:pPr>
        <w:ind w:left="5040" w:hanging="360"/>
      </w:pPr>
      <w:rPr>
        <w:rFonts w:ascii="Symbol" w:hAnsi="Symbol" w:hint="default"/>
      </w:rPr>
    </w:lvl>
    <w:lvl w:ilvl="7" w:tplc="B7861B32">
      <w:start w:val="1"/>
      <w:numFmt w:val="bullet"/>
      <w:lvlText w:val="o"/>
      <w:lvlJc w:val="left"/>
      <w:pPr>
        <w:ind w:left="5760" w:hanging="360"/>
      </w:pPr>
      <w:rPr>
        <w:rFonts w:ascii="Courier New" w:hAnsi="Courier New" w:hint="default"/>
      </w:rPr>
    </w:lvl>
    <w:lvl w:ilvl="8" w:tplc="A600D2B4">
      <w:start w:val="1"/>
      <w:numFmt w:val="bullet"/>
      <w:lvlText w:val=""/>
      <w:lvlJc w:val="left"/>
      <w:pPr>
        <w:ind w:left="6480" w:hanging="360"/>
      </w:pPr>
      <w:rPr>
        <w:rFonts w:ascii="Wingdings" w:hAnsi="Wingdings" w:hint="default"/>
      </w:rPr>
    </w:lvl>
  </w:abstractNum>
  <w:abstractNum w:abstractNumId="10" w15:restartNumberingAfterBreak="0">
    <w:nsid w:val="29140F4A"/>
    <w:multiLevelType w:val="hybridMultilevel"/>
    <w:tmpl w:val="9C62F468"/>
    <w:lvl w:ilvl="0" w:tplc="F0C0947E">
      <w:start w:val="1"/>
      <w:numFmt w:val="bullet"/>
      <w:lvlText w:val=""/>
      <w:lvlJc w:val="left"/>
      <w:pPr>
        <w:ind w:left="720" w:hanging="360"/>
      </w:pPr>
      <w:rPr>
        <w:rFonts w:ascii="Symbol" w:hAnsi="Symbol" w:hint="default"/>
      </w:rPr>
    </w:lvl>
    <w:lvl w:ilvl="1" w:tplc="2604C126">
      <w:start w:val="1"/>
      <w:numFmt w:val="bullet"/>
      <w:lvlText w:val="o"/>
      <w:lvlJc w:val="left"/>
      <w:pPr>
        <w:ind w:left="1440" w:hanging="360"/>
      </w:pPr>
      <w:rPr>
        <w:rFonts w:ascii="Courier New" w:hAnsi="Courier New" w:hint="default"/>
      </w:rPr>
    </w:lvl>
    <w:lvl w:ilvl="2" w:tplc="5A90B04A">
      <w:start w:val="1"/>
      <w:numFmt w:val="bullet"/>
      <w:lvlText w:val=""/>
      <w:lvlJc w:val="left"/>
      <w:pPr>
        <w:ind w:left="2160" w:hanging="360"/>
      </w:pPr>
      <w:rPr>
        <w:rFonts w:ascii="Wingdings" w:hAnsi="Wingdings" w:hint="default"/>
      </w:rPr>
    </w:lvl>
    <w:lvl w:ilvl="3" w:tplc="A718C5EA">
      <w:start w:val="1"/>
      <w:numFmt w:val="bullet"/>
      <w:lvlText w:val=""/>
      <w:lvlJc w:val="left"/>
      <w:pPr>
        <w:ind w:left="2880" w:hanging="360"/>
      </w:pPr>
      <w:rPr>
        <w:rFonts w:ascii="Symbol" w:hAnsi="Symbol" w:hint="default"/>
      </w:rPr>
    </w:lvl>
    <w:lvl w:ilvl="4" w:tplc="1FA8EDC6">
      <w:start w:val="1"/>
      <w:numFmt w:val="bullet"/>
      <w:lvlText w:val="o"/>
      <w:lvlJc w:val="left"/>
      <w:pPr>
        <w:ind w:left="3600" w:hanging="360"/>
      </w:pPr>
      <w:rPr>
        <w:rFonts w:ascii="Courier New" w:hAnsi="Courier New" w:hint="default"/>
      </w:rPr>
    </w:lvl>
    <w:lvl w:ilvl="5" w:tplc="74B4BCDE">
      <w:start w:val="1"/>
      <w:numFmt w:val="bullet"/>
      <w:lvlText w:val=""/>
      <w:lvlJc w:val="left"/>
      <w:pPr>
        <w:ind w:left="4320" w:hanging="360"/>
      </w:pPr>
      <w:rPr>
        <w:rFonts w:ascii="Wingdings" w:hAnsi="Wingdings" w:hint="default"/>
      </w:rPr>
    </w:lvl>
    <w:lvl w:ilvl="6" w:tplc="40D82C22">
      <w:start w:val="1"/>
      <w:numFmt w:val="bullet"/>
      <w:lvlText w:val=""/>
      <w:lvlJc w:val="left"/>
      <w:pPr>
        <w:ind w:left="5040" w:hanging="360"/>
      </w:pPr>
      <w:rPr>
        <w:rFonts w:ascii="Symbol" w:hAnsi="Symbol" w:hint="default"/>
      </w:rPr>
    </w:lvl>
    <w:lvl w:ilvl="7" w:tplc="90826776">
      <w:start w:val="1"/>
      <w:numFmt w:val="bullet"/>
      <w:lvlText w:val="o"/>
      <w:lvlJc w:val="left"/>
      <w:pPr>
        <w:ind w:left="5760" w:hanging="360"/>
      </w:pPr>
      <w:rPr>
        <w:rFonts w:ascii="Courier New" w:hAnsi="Courier New" w:hint="default"/>
      </w:rPr>
    </w:lvl>
    <w:lvl w:ilvl="8" w:tplc="AB464EF8">
      <w:start w:val="1"/>
      <w:numFmt w:val="bullet"/>
      <w:lvlText w:val=""/>
      <w:lvlJc w:val="left"/>
      <w:pPr>
        <w:ind w:left="6480" w:hanging="360"/>
      </w:pPr>
      <w:rPr>
        <w:rFonts w:ascii="Wingdings" w:hAnsi="Wingdings" w:hint="default"/>
      </w:rPr>
    </w:lvl>
  </w:abstractNum>
  <w:abstractNum w:abstractNumId="11" w15:restartNumberingAfterBreak="0">
    <w:nsid w:val="2E7D3D46"/>
    <w:multiLevelType w:val="hybridMultilevel"/>
    <w:tmpl w:val="CF0EC46E"/>
    <w:lvl w:ilvl="0" w:tplc="5D38ADB4">
      <w:start w:val="1"/>
      <w:numFmt w:val="bullet"/>
      <w:lvlText w:val=""/>
      <w:lvlJc w:val="left"/>
      <w:pPr>
        <w:ind w:left="720" w:hanging="360"/>
      </w:pPr>
      <w:rPr>
        <w:rFonts w:ascii="Symbol" w:hAnsi="Symbol" w:hint="default"/>
      </w:rPr>
    </w:lvl>
    <w:lvl w:ilvl="1" w:tplc="76B6AA9A">
      <w:start w:val="1"/>
      <w:numFmt w:val="bullet"/>
      <w:lvlText w:val="o"/>
      <w:lvlJc w:val="left"/>
      <w:pPr>
        <w:ind w:left="1440" w:hanging="360"/>
      </w:pPr>
      <w:rPr>
        <w:rFonts w:ascii="Courier New" w:hAnsi="Courier New" w:hint="default"/>
      </w:rPr>
    </w:lvl>
    <w:lvl w:ilvl="2" w:tplc="85D600F8">
      <w:start w:val="1"/>
      <w:numFmt w:val="bullet"/>
      <w:lvlText w:val=""/>
      <w:lvlJc w:val="left"/>
      <w:pPr>
        <w:ind w:left="2160" w:hanging="360"/>
      </w:pPr>
      <w:rPr>
        <w:rFonts w:ascii="Wingdings" w:hAnsi="Wingdings" w:hint="default"/>
      </w:rPr>
    </w:lvl>
    <w:lvl w:ilvl="3" w:tplc="8E90D3CE">
      <w:start w:val="1"/>
      <w:numFmt w:val="bullet"/>
      <w:lvlText w:val=""/>
      <w:lvlJc w:val="left"/>
      <w:pPr>
        <w:ind w:left="2880" w:hanging="360"/>
      </w:pPr>
      <w:rPr>
        <w:rFonts w:ascii="Symbol" w:hAnsi="Symbol" w:hint="default"/>
      </w:rPr>
    </w:lvl>
    <w:lvl w:ilvl="4" w:tplc="FDE4E14A">
      <w:start w:val="1"/>
      <w:numFmt w:val="bullet"/>
      <w:lvlText w:val="o"/>
      <w:lvlJc w:val="left"/>
      <w:pPr>
        <w:ind w:left="3600" w:hanging="360"/>
      </w:pPr>
      <w:rPr>
        <w:rFonts w:ascii="Courier New" w:hAnsi="Courier New" w:hint="default"/>
      </w:rPr>
    </w:lvl>
    <w:lvl w:ilvl="5" w:tplc="85244EB0">
      <w:start w:val="1"/>
      <w:numFmt w:val="bullet"/>
      <w:lvlText w:val=""/>
      <w:lvlJc w:val="left"/>
      <w:pPr>
        <w:ind w:left="4320" w:hanging="360"/>
      </w:pPr>
      <w:rPr>
        <w:rFonts w:ascii="Wingdings" w:hAnsi="Wingdings" w:hint="default"/>
      </w:rPr>
    </w:lvl>
    <w:lvl w:ilvl="6" w:tplc="29F29084">
      <w:start w:val="1"/>
      <w:numFmt w:val="bullet"/>
      <w:lvlText w:val=""/>
      <w:lvlJc w:val="left"/>
      <w:pPr>
        <w:ind w:left="5040" w:hanging="360"/>
      </w:pPr>
      <w:rPr>
        <w:rFonts w:ascii="Symbol" w:hAnsi="Symbol" w:hint="default"/>
      </w:rPr>
    </w:lvl>
    <w:lvl w:ilvl="7" w:tplc="8E4A56F0">
      <w:start w:val="1"/>
      <w:numFmt w:val="bullet"/>
      <w:lvlText w:val="o"/>
      <w:lvlJc w:val="left"/>
      <w:pPr>
        <w:ind w:left="5760" w:hanging="360"/>
      </w:pPr>
      <w:rPr>
        <w:rFonts w:ascii="Courier New" w:hAnsi="Courier New" w:hint="default"/>
      </w:rPr>
    </w:lvl>
    <w:lvl w:ilvl="8" w:tplc="A48299F4">
      <w:start w:val="1"/>
      <w:numFmt w:val="bullet"/>
      <w:lvlText w:val=""/>
      <w:lvlJc w:val="left"/>
      <w:pPr>
        <w:ind w:left="6480" w:hanging="360"/>
      </w:pPr>
      <w:rPr>
        <w:rFonts w:ascii="Wingdings" w:hAnsi="Wingdings" w:hint="default"/>
      </w:rPr>
    </w:lvl>
  </w:abstractNum>
  <w:abstractNum w:abstractNumId="12" w15:restartNumberingAfterBreak="0">
    <w:nsid w:val="32A064B9"/>
    <w:multiLevelType w:val="hybridMultilevel"/>
    <w:tmpl w:val="D83C356E"/>
    <w:lvl w:ilvl="0" w:tplc="2530F09E">
      <w:start w:val="1"/>
      <w:numFmt w:val="bullet"/>
      <w:lvlText w:val=""/>
      <w:lvlJc w:val="left"/>
      <w:pPr>
        <w:ind w:left="720" w:hanging="360"/>
      </w:pPr>
      <w:rPr>
        <w:rFonts w:ascii="Symbol" w:hAnsi="Symbol" w:hint="default"/>
      </w:rPr>
    </w:lvl>
    <w:lvl w:ilvl="1" w:tplc="A048843C">
      <w:start w:val="1"/>
      <w:numFmt w:val="bullet"/>
      <w:lvlText w:val="o"/>
      <w:lvlJc w:val="left"/>
      <w:pPr>
        <w:ind w:left="1440" w:hanging="360"/>
      </w:pPr>
      <w:rPr>
        <w:rFonts w:ascii="Courier New" w:hAnsi="Courier New" w:hint="default"/>
      </w:rPr>
    </w:lvl>
    <w:lvl w:ilvl="2" w:tplc="957C1912">
      <w:start w:val="1"/>
      <w:numFmt w:val="bullet"/>
      <w:lvlText w:val=""/>
      <w:lvlJc w:val="left"/>
      <w:pPr>
        <w:ind w:left="2160" w:hanging="360"/>
      </w:pPr>
      <w:rPr>
        <w:rFonts w:ascii="Wingdings" w:hAnsi="Wingdings" w:hint="default"/>
      </w:rPr>
    </w:lvl>
    <w:lvl w:ilvl="3" w:tplc="32A675E6">
      <w:start w:val="1"/>
      <w:numFmt w:val="bullet"/>
      <w:lvlText w:val=""/>
      <w:lvlJc w:val="left"/>
      <w:pPr>
        <w:ind w:left="2880" w:hanging="360"/>
      </w:pPr>
      <w:rPr>
        <w:rFonts w:ascii="Symbol" w:hAnsi="Symbol" w:hint="default"/>
      </w:rPr>
    </w:lvl>
    <w:lvl w:ilvl="4" w:tplc="742E715C">
      <w:start w:val="1"/>
      <w:numFmt w:val="bullet"/>
      <w:lvlText w:val="o"/>
      <w:lvlJc w:val="left"/>
      <w:pPr>
        <w:ind w:left="3600" w:hanging="360"/>
      </w:pPr>
      <w:rPr>
        <w:rFonts w:ascii="Courier New" w:hAnsi="Courier New" w:hint="default"/>
      </w:rPr>
    </w:lvl>
    <w:lvl w:ilvl="5" w:tplc="56D0EC86">
      <w:start w:val="1"/>
      <w:numFmt w:val="bullet"/>
      <w:lvlText w:val=""/>
      <w:lvlJc w:val="left"/>
      <w:pPr>
        <w:ind w:left="4320" w:hanging="360"/>
      </w:pPr>
      <w:rPr>
        <w:rFonts w:ascii="Wingdings" w:hAnsi="Wingdings" w:hint="default"/>
      </w:rPr>
    </w:lvl>
    <w:lvl w:ilvl="6" w:tplc="68284F84">
      <w:start w:val="1"/>
      <w:numFmt w:val="bullet"/>
      <w:lvlText w:val=""/>
      <w:lvlJc w:val="left"/>
      <w:pPr>
        <w:ind w:left="5040" w:hanging="360"/>
      </w:pPr>
      <w:rPr>
        <w:rFonts w:ascii="Symbol" w:hAnsi="Symbol" w:hint="default"/>
      </w:rPr>
    </w:lvl>
    <w:lvl w:ilvl="7" w:tplc="DCA652CA">
      <w:start w:val="1"/>
      <w:numFmt w:val="bullet"/>
      <w:lvlText w:val="o"/>
      <w:lvlJc w:val="left"/>
      <w:pPr>
        <w:ind w:left="5760" w:hanging="360"/>
      </w:pPr>
      <w:rPr>
        <w:rFonts w:ascii="Courier New" w:hAnsi="Courier New" w:hint="default"/>
      </w:rPr>
    </w:lvl>
    <w:lvl w:ilvl="8" w:tplc="88AA44D2">
      <w:start w:val="1"/>
      <w:numFmt w:val="bullet"/>
      <w:lvlText w:val=""/>
      <w:lvlJc w:val="left"/>
      <w:pPr>
        <w:ind w:left="6480" w:hanging="360"/>
      </w:pPr>
      <w:rPr>
        <w:rFonts w:ascii="Wingdings" w:hAnsi="Wingdings" w:hint="default"/>
      </w:rPr>
    </w:lvl>
  </w:abstractNum>
  <w:abstractNum w:abstractNumId="13" w15:restartNumberingAfterBreak="0">
    <w:nsid w:val="3C570B0C"/>
    <w:multiLevelType w:val="hybridMultilevel"/>
    <w:tmpl w:val="14160442"/>
    <w:lvl w:ilvl="0" w:tplc="AF749DB8">
      <w:start w:val="1"/>
      <w:numFmt w:val="bullet"/>
      <w:lvlText w:val=""/>
      <w:lvlJc w:val="left"/>
      <w:pPr>
        <w:ind w:left="720" w:hanging="360"/>
      </w:pPr>
      <w:rPr>
        <w:rFonts w:ascii="Symbol" w:hAnsi="Symbol" w:hint="default"/>
      </w:rPr>
    </w:lvl>
    <w:lvl w:ilvl="1" w:tplc="253AA0A8">
      <w:start w:val="1"/>
      <w:numFmt w:val="bullet"/>
      <w:lvlText w:val="o"/>
      <w:lvlJc w:val="left"/>
      <w:pPr>
        <w:ind w:left="1440" w:hanging="360"/>
      </w:pPr>
      <w:rPr>
        <w:rFonts w:ascii="Courier New" w:hAnsi="Courier New" w:hint="default"/>
      </w:rPr>
    </w:lvl>
    <w:lvl w:ilvl="2" w:tplc="BC720D94">
      <w:start w:val="1"/>
      <w:numFmt w:val="bullet"/>
      <w:lvlText w:val=""/>
      <w:lvlJc w:val="left"/>
      <w:pPr>
        <w:ind w:left="2160" w:hanging="360"/>
      </w:pPr>
      <w:rPr>
        <w:rFonts w:ascii="Wingdings" w:hAnsi="Wingdings" w:hint="default"/>
      </w:rPr>
    </w:lvl>
    <w:lvl w:ilvl="3" w:tplc="510E04E2">
      <w:start w:val="1"/>
      <w:numFmt w:val="bullet"/>
      <w:lvlText w:val=""/>
      <w:lvlJc w:val="left"/>
      <w:pPr>
        <w:ind w:left="2880" w:hanging="360"/>
      </w:pPr>
      <w:rPr>
        <w:rFonts w:ascii="Symbol" w:hAnsi="Symbol" w:hint="default"/>
      </w:rPr>
    </w:lvl>
    <w:lvl w:ilvl="4" w:tplc="BE30E186">
      <w:start w:val="1"/>
      <w:numFmt w:val="bullet"/>
      <w:lvlText w:val="o"/>
      <w:lvlJc w:val="left"/>
      <w:pPr>
        <w:ind w:left="3600" w:hanging="360"/>
      </w:pPr>
      <w:rPr>
        <w:rFonts w:ascii="Courier New" w:hAnsi="Courier New" w:hint="default"/>
      </w:rPr>
    </w:lvl>
    <w:lvl w:ilvl="5" w:tplc="7AEE915E">
      <w:start w:val="1"/>
      <w:numFmt w:val="bullet"/>
      <w:lvlText w:val=""/>
      <w:lvlJc w:val="left"/>
      <w:pPr>
        <w:ind w:left="4320" w:hanging="360"/>
      </w:pPr>
      <w:rPr>
        <w:rFonts w:ascii="Wingdings" w:hAnsi="Wingdings" w:hint="default"/>
      </w:rPr>
    </w:lvl>
    <w:lvl w:ilvl="6" w:tplc="6F0A5636">
      <w:start w:val="1"/>
      <w:numFmt w:val="bullet"/>
      <w:lvlText w:val=""/>
      <w:lvlJc w:val="left"/>
      <w:pPr>
        <w:ind w:left="5040" w:hanging="360"/>
      </w:pPr>
      <w:rPr>
        <w:rFonts w:ascii="Symbol" w:hAnsi="Symbol" w:hint="default"/>
      </w:rPr>
    </w:lvl>
    <w:lvl w:ilvl="7" w:tplc="BE9E5E48">
      <w:start w:val="1"/>
      <w:numFmt w:val="bullet"/>
      <w:lvlText w:val="o"/>
      <w:lvlJc w:val="left"/>
      <w:pPr>
        <w:ind w:left="5760" w:hanging="360"/>
      </w:pPr>
      <w:rPr>
        <w:rFonts w:ascii="Courier New" w:hAnsi="Courier New" w:hint="default"/>
      </w:rPr>
    </w:lvl>
    <w:lvl w:ilvl="8" w:tplc="4CB66A4A">
      <w:start w:val="1"/>
      <w:numFmt w:val="bullet"/>
      <w:lvlText w:val=""/>
      <w:lvlJc w:val="left"/>
      <w:pPr>
        <w:ind w:left="6480" w:hanging="360"/>
      </w:pPr>
      <w:rPr>
        <w:rFonts w:ascii="Wingdings" w:hAnsi="Wingdings" w:hint="default"/>
      </w:rPr>
    </w:lvl>
  </w:abstractNum>
  <w:abstractNum w:abstractNumId="14" w15:restartNumberingAfterBreak="0">
    <w:nsid w:val="3CAB3987"/>
    <w:multiLevelType w:val="hybridMultilevel"/>
    <w:tmpl w:val="5B809036"/>
    <w:lvl w:ilvl="0" w:tplc="F8E89FA8">
      <w:start w:val="1"/>
      <w:numFmt w:val="bullet"/>
      <w:lvlText w:val=""/>
      <w:lvlJc w:val="left"/>
      <w:pPr>
        <w:ind w:left="720" w:hanging="360"/>
      </w:pPr>
      <w:rPr>
        <w:rFonts w:ascii="Symbol" w:hAnsi="Symbol" w:hint="default"/>
      </w:rPr>
    </w:lvl>
    <w:lvl w:ilvl="1" w:tplc="A2368972">
      <w:start w:val="1"/>
      <w:numFmt w:val="bullet"/>
      <w:lvlText w:val="o"/>
      <w:lvlJc w:val="left"/>
      <w:pPr>
        <w:ind w:left="1440" w:hanging="360"/>
      </w:pPr>
      <w:rPr>
        <w:rFonts w:ascii="Courier New" w:hAnsi="Courier New" w:hint="default"/>
      </w:rPr>
    </w:lvl>
    <w:lvl w:ilvl="2" w:tplc="42E6FE42">
      <w:start w:val="1"/>
      <w:numFmt w:val="bullet"/>
      <w:lvlText w:val=""/>
      <w:lvlJc w:val="left"/>
      <w:pPr>
        <w:ind w:left="2160" w:hanging="360"/>
      </w:pPr>
      <w:rPr>
        <w:rFonts w:ascii="Wingdings" w:hAnsi="Wingdings" w:hint="default"/>
      </w:rPr>
    </w:lvl>
    <w:lvl w:ilvl="3" w:tplc="F7448F68">
      <w:start w:val="1"/>
      <w:numFmt w:val="bullet"/>
      <w:lvlText w:val=""/>
      <w:lvlJc w:val="left"/>
      <w:pPr>
        <w:ind w:left="2880" w:hanging="360"/>
      </w:pPr>
      <w:rPr>
        <w:rFonts w:ascii="Symbol" w:hAnsi="Symbol" w:hint="default"/>
      </w:rPr>
    </w:lvl>
    <w:lvl w:ilvl="4" w:tplc="F384D9F0">
      <w:start w:val="1"/>
      <w:numFmt w:val="bullet"/>
      <w:lvlText w:val="o"/>
      <w:lvlJc w:val="left"/>
      <w:pPr>
        <w:ind w:left="3600" w:hanging="360"/>
      </w:pPr>
      <w:rPr>
        <w:rFonts w:ascii="Courier New" w:hAnsi="Courier New" w:hint="default"/>
      </w:rPr>
    </w:lvl>
    <w:lvl w:ilvl="5" w:tplc="60E47FA6">
      <w:start w:val="1"/>
      <w:numFmt w:val="bullet"/>
      <w:lvlText w:val=""/>
      <w:lvlJc w:val="left"/>
      <w:pPr>
        <w:ind w:left="4320" w:hanging="360"/>
      </w:pPr>
      <w:rPr>
        <w:rFonts w:ascii="Wingdings" w:hAnsi="Wingdings" w:hint="default"/>
      </w:rPr>
    </w:lvl>
    <w:lvl w:ilvl="6" w:tplc="6958EA80">
      <w:start w:val="1"/>
      <w:numFmt w:val="bullet"/>
      <w:lvlText w:val=""/>
      <w:lvlJc w:val="left"/>
      <w:pPr>
        <w:ind w:left="5040" w:hanging="360"/>
      </w:pPr>
      <w:rPr>
        <w:rFonts w:ascii="Symbol" w:hAnsi="Symbol" w:hint="default"/>
      </w:rPr>
    </w:lvl>
    <w:lvl w:ilvl="7" w:tplc="D0C220D8">
      <w:start w:val="1"/>
      <w:numFmt w:val="bullet"/>
      <w:lvlText w:val="o"/>
      <w:lvlJc w:val="left"/>
      <w:pPr>
        <w:ind w:left="5760" w:hanging="360"/>
      </w:pPr>
      <w:rPr>
        <w:rFonts w:ascii="Courier New" w:hAnsi="Courier New" w:hint="default"/>
      </w:rPr>
    </w:lvl>
    <w:lvl w:ilvl="8" w:tplc="5DD4FBF6">
      <w:start w:val="1"/>
      <w:numFmt w:val="bullet"/>
      <w:lvlText w:val=""/>
      <w:lvlJc w:val="left"/>
      <w:pPr>
        <w:ind w:left="6480" w:hanging="360"/>
      </w:pPr>
      <w:rPr>
        <w:rFonts w:ascii="Wingdings" w:hAnsi="Wingdings" w:hint="default"/>
      </w:rPr>
    </w:lvl>
  </w:abstractNum>
  <w:abstractNum w:abstractNumId="15" w15:restartNumberingAfterBreak="0">
    <w:nsid w:val="3E532957"/>
    <w:multiLevelType w:val="hybridMultilevel"/>
    <w:tmpl w:val="36B4F51E"/>
    <w:lvl w:ilvl="0" w:tplc="3962D6D8">
      <w:start w:val="1"/>
      <w:numFmt w:val="bullet"/>
      <w:lvlText w:val=""/>
      <w:lvlJc w:val="left"/>
      <w:pPr>
        <w:ind w:left="720" w:hanging="360"/>
      </w:pPr>
      <w:rPr>
        <w:rFonts w:ascii="Wingdings" w:hAnsi="Wingdings" w:hint="default"/>
      </w:rPr>
    </w:lvl>
    <w:lvl w:ilvl="1" w:tplc="D4C04A74">
      <w:start w:val="1"/>
      <w:numFmt w:val="bullet"/>
      <w:lvlText w:val="o"/>
      <w:lvlJc w:val="left"/>
      <w:pPr>
        <w:ind w:left="1440" w:hanging="360"/>
      </w:pPr>
      <w:rPr>
        <w:rFonts w:ascii="Courier New" w:hAnsi="Courier New" w:hint="default"/>
      </w:rPr>
    </w:lvl>
    <w:lvl w:ilvl="2" w:tplc="9146B242">
      <w:start w:val="1"/>
      <w:numFmt w:val="bullet"/>
      <w:lvlText w:val=""/>
      <w:lvlJc w:val="left"/>
      <w:pPr>
        <w:ind w:left="2160" w:hanging="360"/>
      </w:pPr>
      <w:rPr>
        <w:rFonts w:ascii="Wingdings" w:hAnsi="Wingdings" w:hint="default"/>
      </w:rPr>
    </w:lvl>
    <w:lvl w:ilvl="3" w:tplc="43D2206A">
      <w:start w:val="1"/>
      <w:numFmt w:val="bullet"/>
      <w:lvlText w:val=""/>
      <w:lvlJc w:val="left"/>
      <w:pPr>
        <w:ind w:left="2880" w:hanging="360"/>
      </w:pPr>
      <w:rPr>
        <w:rFonts w:ascii="Symbol" w:hAnsi="Symbol" w:hint="default"/>
      </w:rPr>
    </w:lvl>
    <w:lvl w:ilvl="4" w:tplc="C29EB73E">
      <w:start w:val="1"/>
      <w:numFmt w:val="bullet"/>
      <w:lvlText w:val="o"/>
      <w:lvlJc w:val="left"/>
      <w:pPr>
        <w:ind w:left="3600" w:hanging="360"/>
      </w:pPr>
      <w:rPr>
        <w:rFonts w:ascii="Courier New" w:hAnsi="Courier New" w:hint="default"/>
      </w:rPr>
    </w:lvl>
    <w:lvl w:ilvl="5" w:tplc="592429CA">
      <w:start w:val="1"/>
      <w:numFmt w:val="bullet"/>
      <w:lvlText w:val=""/>
      <w:lvlJc w:val="left"/>
      <w:pPr>
        <w:ind w:left="4320" w:hanging="360"/>
      </w:pPr>
      <w:rPr>
        <w:rFonts w:ascii="Wingdings" w:hAnsi="Wingdings" w:hint="default"/>
      </w:rPr>
    </w:lvl>
    <w:lvl w:ilvl="6" w:tplc="88FC984A">
      <w:start w:val="1"/>
      <w:numFmt w:val="bullet"/>
      <w:lvlText w:val=""/>
      <w:lvlJc w:val="left"/>
      <w:pPr>
        <w:ind w:left="5040" w:hanging="360"/>
      </w:pPr>
      <w:rPr>
        <w:rFonts w:ascii="Symbol" w:hAnsi="Symbol" w:hint="default"/>
      </w:rPr>
    </w:lvl>
    <w:lvl w:ilvl="7" w:tplc="CDC6D6DA">
      <w:start w:val="1"/>
      <w:numFmt w:val="bullet"/>
      <w:lvlText w:val="o"/>
      <w:lvlJc w:val="left"/>
      <w:pPr>
        <w:ind w:left="5760" w:hanging="360"/>
      </w:pPr>
      <w:rPr>
        <w:rFonts w:ascii="Courier New" w:hAnsi="Courier New" w:hint="default"/>
      </w:rPr>
    </w:lvl>
    <w:lvl w:ilvl="8" w:tplc="1A5A4E98">
      <w:start w:val="1"/>
      <w:numFmt w:val="bullet"/>
      <w:lvlText w:val=""/>
      <w:lvlJc w:val="left"/>
      <w:pPr>
        <w:ind w:left="6480" w:hanging="360"/>
      </w:pPr>
      <w:rPr>
        <w:rFonts w:ascii="Wingdings" w:hAnsi="Wingdings" w:hint="default"/>
      </w:rPr>
    </w:lvl>
  </w:abstractNum>
  <w:abstractNum w:abstractNumId="16" w15:restartNumberingAfterBreak="0">
    <w:nsid w:val="450D44CD"/>
    <w:multiLevelType w:val="hybridMultilevel"/>
    <w:tmpl w:val="68A05116"/>
    <w:lvl w:ilvl="0" w:tplc="1D3E54BA">
      <w:start w:val="1"/>
      <w:numFmt w:val="bullet"/>
      <w:lvlText w:val=""/>
      <w:lvlJc w:val="left"/>
      <w:pPr>
        <w:ind w:left="720" w:hanging="360"/>
      </w:pPr>
      <w:rPr>
        <w:rFonts w:ascii="Symbol" w:hAnsi="Symbol" w:hint="default"/>
      </w:rPr>
    </w:lvl>
    <w:lvl w:ilvl="1" w:tplc="BDA62D88">
      <w:start w:val="1"/>
      <w:numFmt w:val="bullet"/>
      <w:lvlText w:val="o"/>
      <w:lvlJc w:val="left"/>
      <w:pPr>
        <w:ind w:left="1440" w:hanging="360"/>
      </w:pPr>
      <w:rPr>
        <w:rFonts w:ascii="Courier New" w:hAnsi="Courier New" w:hint="default"/>
      </w:rPr>
    </w:lvl>
    <w:lvl w:ilvl="2" w:tplc="2474BAC2">
      <w:start w:val="1"/>
      <w:numFmt w:val="bullet"/>
      <w:lvlText w:val=""/>
      <w:lvlJc w:val="left"/>
      <w:pPr>
        <w:ind w:left="2160" w:hanging="360"/>
      </w:pPr>
      <w:rPr>
        <w:rFonts w:ascii="Wingdings" w:hAnsi="Wingdings" w:hint="default"/>
      </w:rPr>
    </w:lvl>
    <w:lvl w:ilvl="3" w:tplc="58A65B50">
      <w:start w:val="1"/>
      <w:numFmt w:val="bullet"/>
      <w:lvlText w:val=""/>
      <w:lvlJc w:val="left"/>
      <w:pPr>
        <w:ind w:left="2880" w:hanging="360"/>
      </w:pPr>
      <w:rPr>
        <w:rFonts w:ascii="Symbol" w:hAnsi="Symbol" w:hint="default"/>
      </w:rPr>
    </w:lvl>
    <w:lvl w:ilvl="4" w:tplc="7B6C3AD6">
      <w:start w:val="1"/>
      <w:numFmt w:val="bullet"/>
      <w:lvlText w:val="o"/>
      <w:lvlJc w:val="left"/>
      <w:pPr>
        <w:ind w:left="3600" w:hanging="360"/>
      </w:pPr>
      <w:rPr>
        <w:rFonts w:ascii="Courier New" w:hAnsi="Courier New" w:hint="default"/>
      </w:rPr>
    </w:lvl>
    <w:lvl w:ilvl="5" w:tplc="A0F67B0C">
      <w:start w:val="1"/>
      <w:numFmt w:val="bullet"/>
      <w:lvlText w:val=""/>
      <w:lvlJc w:val="left"/>
      <w:pPr>
        <w:ind w:left="4320" w:hanging="360"/>
      </w:pPr>
      <w:rPr>
        <w:rFonts w:ascii="Wingdings" w:hAnsi="Wingdings" w:hint="default"/>
      </w:rPr>
    </w:lvl>
    <w:lvl w:ilvl="6" w:tplc="FF7E3A7A">
      <w:start w:val="1"/>
      <w:numFmt w:val="bullet"/>
      <w:lvlText w:val=""/>
      <w:lvlJc w:val="left"/>
      <w:pPr>
        <w:ind w:left="5040" w:hanging="360"/>
      </w:pPr>
      <w:rPr>
        <w:rFonts w:ascii="Symbol" w:hAnsi="Symbol" w:hint="default"/>
      </w:rPr>
    </w:lvl>
    <w:lvl w:ilvl="7" w:tplc="DD38496C">
      <w:start w:val="1"/>
      <w:numFmt w:val="bullet"/>
      <w:lvlText w:val="o"/>
      <w:lvlJc w:val="left"/>
      <w:pPr>
        <w:ind w:left="5760" w:hanging="360"/>
      </w:pPr>
      <w:rPr>
        <w:rFonts w:ascii="Courier New" w:hAnsi="Courier New" w:hint="default"/>
      </w:rPr>
    </w:lvl>
    <w:lvl w:ilvl="8" w:tplc="268C22CA">
      <w:start w:val="1"/>
      <w:numFmt w:val="bullet"/>
      <w:lvlText w:val=""/>
      <w:lvlJc w:val="left"/>
      <w:pPr>
        <w:ind w:left="6480" w:hanging="360"/>
      </w:pPr>
      <w:rPr>
        <w:rFonts w:ascii="Wingdings" w:hAnsi="Wingdings" w:hint="default"/>
      </w:rPr>
    </w:lvl>
  </w:abstractNum>
  <w:abstractNum w:abstractNumId="17" w15:restartNumberingAfterBreak="0">
    <w:nsid w:val="49CA1E37"/>
    <w:multiLevelType w:val="hybridMultilevel"/>
    <w:tmpl w:val="CD028388"/>
    <w:lvl w:ilvl="0" w:tplc="7B68CED4">
      <w:start w:val="1"/>
      <w:numFmt w:val="bullet"/>
      <w:lvlText w:val=""/>
      <w:lvlJc w:val="left"/>
      <w:pPr>
        <w:ind w:left="720" w:hanging="360"/>
      </w:pPr>
      <w:rPr>
        <w:rFonts w:ascii="Symbol" w:hAnsi="Symbol" w:hint="default"/>
      </w:rPr>
    </w:lvl>
    <w:lvl w:ilvl="1" w:tplc="279E2924">
      <w:start w:val="1"/>
      <w:numFmt w:val="bullet"/>
      <w:lvlText w:val="o"/>
      <w:lvlJc w:val="left"/>
      <w:pPr>
        <w:ind w:left="1440" w:hanging="360"/>
      </w:pPr>
      <w:rPr>
        <w:rFonts w:ascii="Courier New" w:hAnsi="Courier New" w:hint="default"/>
      </w:rPr>
    </w:lvl>
    <w:lvl w:ilvl="2" w:tplc="C6A09B94">
      <w:start w:val="1"/>
      <w:numFmt w:val="bullet"/>
      <w:lvlText w:val=""/>
      <w:lvlJc w:val="left"/>
      <w:pPr>
        <w:ind w:left="2160" w:hanging="360"/>
      </w:pPr>
      <w:rPr>
        <w:rFonts w:ascii="Wingdings" w:hAnsi="Wingdings" w:hint="default"/>
      </w:rPr>
    </w:lvl>
    <w:lvl w:ilvl="3" w:tplc="1BD4FC80">
      <w:start w:val="1"/>
      <w:numFmt w:val="bullet"/>
      <w:lvlText w:val=""/>
      <w:lvlJc w:val="left"/>
      <w:pPr>
        <w:ind w:left="2880" w:hanging="360"/>
      </w:pPr>
      <w:rPr>
        <w:rFonts w:ascii="Symbol" w:hAnsi="Symbol" w:hint="default"/>
      </w:rPr>
    </w:lvl>
    <w:lvl w:ilvl="4" w:tplc="58BA6044">
      <w:start w:val="1"/>
      <w:numFmt w:val="bullet"/>
      <w:lvlText w:val="o"/>
      <w:lvlJc w:val="left"/>
      <w:pPr>
        <w:ind w:left="3600" w:hanging="360"/>
      </w:pPr>
      <w:rPr>
        <w:rFonts w:ascii="Courier New" w:hAnsi="Courier New" w:hint="default"/>
      </w:rPr>
    </w:lvl>
    <w:lvl w:ilvl="5" w:tplc="9872D45A">
      <w:start w:val="1"/>
      <w:numFmt w:val="bullet"/>
      <w:lvlText w:val=""/>
      <w:lvlJc w:val="left"/>
      <w:pPr>
        <w:ind w:left="4320" w:hanging="360"/>
      </w:pPr>
      <w:rPr>
        <w:rFonts w:ascii="Wingdings" w:hAnsi="Wingdings" w:hint="default"/>
      </w:rPr>
    </w:lvl>
    <w:lvl w:ilvl="6" w:tplc="1818C43A">
      <w:start w:val="1"/>
      <w:numFmt w:val="bullet"/>
      <w:lvlText w:val=""/>
      <w:lvlJc w:val="left"/>
      <w:pPr>
        <w:ind w:left="5040" w:hanging="360"/>
      </w:pPr>
      <w:rPr>
        <w:rFonts w:ascii="Symbol" w:hAnsi="Symbol" w:hint="default"/>
      </w:rPr>
    </w:lvl>
    <w:lvl w:ilvl="7" w:tplc="92E8321E">
      <w:start w:val="1"/>
      <w:numFmt w:val="bullet"/>
      <w:lvlText w:val="o"/>
      <w:lvlJc w:val="left"/>
      <w:pPr>
        <w:ind w:left="5760" w:hanging="360"/>
      </w:pPr>
      <w:rPr>
        <w:rFonts w:ascii="Courier New" w:hAnsi="Courier New" w:hint="default"/>
      </w:rPr>
    </w:lvl>
    <w:lvl w:ilvl="8" w:tplc="0D66526E">
      <w:start w:val="1"/>
      <w:numFmt w:val="bullet"/>
      <w:lvlText w:val=""/>
      <w:lvlJc w:val="left"/>
      <w:pPr>
        <w:ind w:left="6480" w:hanging="360"/>
      </w:pPr>
      <w:rPr>
        <w:rFonts w:ascii="Wingdings" w:hAnsi="Wingdings" w:hint="default"/>
      </w:rPr>
    </w:lvl>
  </w:abstractNum>
  <w:abstractNum w:abstractNumId="18" w15:restartNumberingAfterBreak="0">
    <w:nsid w:val="559D2BC2"/>
    <w:multiLevelType w:val="hybridMultilevel"/>
    <w:tmpl w:val="E66E914C"/>
    <w:lvl w:ilvl="0" w:tplc="B2528D16">
      <w:start w:val="1"/>
      <w:numFmt w:val="bullet"/>
      <w:lvlText w:val=""/>
      <w:lvlJc w:val="left"/>
      <w:pPr>
        <w:ind w:left="720" w:hanging="360"/>
      </w:pPr>
      <w:rPr>
        <w:rFonts w:ascii="Symbol" w:hAnsi="Symbol" w:hint="default"/>
      </w:rPr>
    </w:lvl>
    <w:lvl w:ilvl="1" w:tplc="097C5DC6">
      <w:start w:val="1"/>
      <w:numFmt w:val="bullet"/>
      <w:lvlText w:val="o"/>
      <w:lvlJc w:val="left"/>
      <w:pPr>
        <w:ind w:left="1440" w:hanging="360"/>
      </w:pPr>
      <w:rPr>
        <w:rFonts w:ascii="Courier New" w:hAnsi="Courier New" w:hint="default"/>
      </w:rPr>
    </w:lvl>
    <w:lvl w:ilvl="2" w:tplc="CFD23B34">
      <w:start w:val="1"/>
      <w:numFmt w:val="bullet"/>
      <w:lvlText w:val=""/>
      <w:lvlJc w:val="left"/>
      <w:pPr>
        <w:ind w:left="2160" w:hanging="360"/>
      </w:pPr>
      <w:rPr>
        <w:rFonts w:ascii="Wingdings" w:hAnsi="Wingdings" w:hint="default"/>
      </w:rPr>
    </w:lvl>
    <w:lvl w:ilvl="3" w:tplc="B3881F1C">
      <w:start w:val="1"/>
      <w:numFmt w:val="bullet"/>
      <w:lvlText w:val=""/>
      <w:lvlJc w:val="left"/>
      <w:pPr>
        <w:ind w:left="2880" w:hanging="360"/>
      </w:pPr>
      <w:rPr>
        <w:rFonts w:ascii="Symbol" w:hAnsi="Symbol" w:hint="default"/>
      </w:rPr>
    </w:lvl>
    <w:lvl w:ilvl="4" w:tplc="BDB66F2E">
      <w:start w:val="1"/>
      <w:numFmt w:val="bullet"/>
      <w:lvlText w:val="o"/>
      <w:lvlJc w:val="left"/>
      <w:pPr>
        <w:ind w:left="3600" w:hanging="360"/>
      </w:pPr>
      <w:rPr>
        <w:rFonts w:ascii="Courier New" w:hAnsi="Courier New" w:hint="default"/>
      </w:rPr>
    </w:lvl>
    <w:lvl w:ilvl="5" w:tplc="C234BB90">
      <w:start w:val="1"/>
      <w:numFmt w:val="bullet"/>
      <w:lvlText w:val=""/>
      <w:lvlJc w:val="left"/>
      <w:pPr>
        <w:ind w:left="4320" w:hanging="360"/>
      </w:pPr>
      <w:rPr>
        <w:rFonts w:ascii="Wingdings" w:hAnsi="Wingdings" w:hint="default"/>
      </w:rPr>
    </w:lvl>
    <w:lvl w:ilvl="6" w:tplc="1626367E">
      <w:start w:val="1"/>
      <w:numFmt w:val="bullet"/>
      <w:lvlText w:val=""/>
      <w:lvlJc w:val="left"/>
      <w:pPr>
        <w:ind w:left="5040" w:hanging="360"/>
      </w:pPr>
      <w:rPr>
        <w:rFonts w:ascii="Symbol" w:hAnsi="Symbol" w:hint="default"/>
      </w:rPr>
    </w:lvl>
    <w:lvl w:ilvl="7" w:tplc="C7F22046">
      <w:start w:val="1"/>
      <w:numFmt w:val="bullet"/>
      <w:lvlText w:val="o"/>
      <w:lvlJc w:val="left"/>
      <w:pPr>
        <w:ind w:left="5760" w:hanging="360"/>
      </w:pPr>
      <w:rPr>
        <w:rFonts w:ascii="Courier New" w:hAnsi="Courier New" w:hint="default"/>
      </w:rPr>
    </w:lvl>
    <w:lvl w:ilvl="8" w:tplc="A698863C">
      <w:start w:val="1"/>
      <w:numFmt w:val="bullet"/>
      <w:lvlText w:val=""/>
      <w:lvlJc w:val="left"/>
      <w:pPr>
        <w:ind w:left="6480" w:hanging="360"/>
      </w:pPr>
      <w:rPr>
        <w:rFonts w:ascii="Wingdings" w:hAnsi="Wingdings" w:hint="default"/>
      </w:rPr>
    </w:lvl>
  </w:abstractNum>
  <w:abstractNum w:abstractNumId="19" w15:restartNumberingAfterBreak="0">
    <w:nsid w:val="58AE4C6C"/>
    <w:multiLevelType w:val="hybridMultilevel"/>
    <w:tmpl w:val="285EFE68"/>
    <w:lvl w:ilvl="0" w:tplc="65D8A5B8">
      <w:start w:val="1"/>
      <w:numFmt w:val="bullet"/>
      <w:lvlText w:val=""/>
      <w:lvlJc w:val="left"/>
      <w:pPr>
        <w:ind w:left="720" w:hanging="360"/>
      </w:pPr>
      <w:rPr>
        <w:rFonts w:ascii="Symbol" w:hAnsi="Symbol" w:hint="default"/>
      </w:rPr>
    </w:lvl>
    <w:lvl w:ilvl="1" w:tplc="F79A96EA">
      <w:start w:val="1"/>
      <w:numFmt w:val="bullet"/>
      <w:lvlText w:val="o"/>
      <w:lvlJc w:val="left"/>
      <w:pPr>
        <w:ind w:left="1440" w:hanging="360"/>
      </w:pPr>
      <w:rPr>
        <w:rFonts w:ascii="Courier New" w:hAnsi="Courier New" w:hint="default"/>
      </w:rPr>
    </w:lvl>
    <w:lvl w:ilvl="2" w:tplc="0A441BE6">
      <w:start w:val="1"/>
      <w:numFmt w:val="bullet"/>
      <w:lvlText w:val=""/>
      <w:lvlJc w:val="left"/>
      <w:pPr>
        <w:ind w:left="2160" w:hanging="360"/>
      </w:pPr>
      <w:rPr>
        <w:rFonts w:ascii="Wingdings" w:hAnsi="Wingdings" w:hint="default"/>
      </w:rPr>
    </w:lvl>
    <w:lvl w:ilvl="3" w:tplc="9D16D21C">
      <w:start w:val="1"/>
      <w:numFmt w:val="bullet"/>
      <w:lvlText w:val=""/>
      <w:lvlJc w:val="left"/>
      <w:pPr>
        <w:ind w:left="2880" w:hanging="360"/>
      </w:pPr>
      <w:rPr>
        <w:rFonts w:ascii="Symbol" w:hAnsi="Symbol" w:hint="default"/>
      </w:rPr>
    </w:lvl>
    <w:lvl w:ilvl="4" w:tplc="F7FAF78E">
      <w:start w:val="1"/>
      <w:numFmt w:val="bullet"/>
      <w:lvlText w:val="o"/>
      <w:lvlJc w:val="left"/>
      <w:pPr>
        <w:ind w:left="3600" w:hanging="360"/>
      </w:pPr>
      <w:rPr>
        <w:rFonts w:ascii="Courier New" w:hAnsi="Courier New" w:hint="default"/>
      </w:rPr>
    </w:lvl>
    <w:lvl w:ilvl="5" w:tplc="9C888240">
      <w:start w:val="1"/>
      <w:numFmt w:val="bullet"/>
      <w:lvlText w:val=""/>
      <w:lvlJc w:val="left"/>
      <w:pPr>
        <w:ind w:left="4320" w:hanging="360"/>
      </w:pPr>
      <w:rPr>
        <w:rFonts w:ascii="Wingdings" w:hAnsi="Wingdings" w:hint="default"/>
      </w:rPr>
    </w:lvl>
    <w:lvl w:ilvl="6" w:tplc="52A62954">
      <w:start w:val="1"/>
      <w:numFmt w:val="bullet"/>
      <w:lvlText w:val=""/>
      <w:lvlJc w:val="left"/>
      <w:pPr>
        <w:ind w:left="5040" w:hanging="360"/>
      </w:pPr>
      <w:rPr>
        <w:rFonts w:ascii="Symbol" w:hAnsi="Symbol" w:hint="default"/>
      </w:rPr>
    </w:lvl>
    <w:lvl w:ilvl="7" w:tplc="FAD6A20A">
      <w:start w:val="1"/>
      <w:numFmt w:val="bullet"/>
      <w:lvlText w:val="o"/>
      <w:lvlJc w:val="left"/>
      <w:pPr>
        <w:ind w:left="5760" w:hanging="360"/>
      </w:pPr>
      <w:rPr>
        <w:rFonts w:ascii="Courier New" w:hAnsi="Courier New" w:hint="default"/>
      </w:rPr>
    </w:lvl>
    <w:lvl w:ilvl="8" w:tplc="FAD0C790">
      <w:start w:val="1"/>
      <w:numFmt w:val="bullet"/>
      <w:lvlText w:val=""/>
      <w:lvlJc w:val="left"/>
      <w:pPr>
        <w:ind w:left="6480" w:hanging="360"/>
      </w:pPr>
      <w:rPr>
        <w:rFonts w:ascii="Wingdings" w:hAnsi="Wingdings" w:hint="default"/>
      </w:rPr>
    </w:lvl>
  </w:abstractNum>
  <w:abstractNum w:abstractNumId="20" w15:restartNumberingAfterBreak="0">
    <w:nsid w:val="594914E7"/>
    <w:multiLevelType w:val="hybridMultilevel"/>
    <w:tmpl w:val="4F666E14"/>
    <w:lvl w:ilvl="0" w:tplc="4FF8324C">
      <w:start w:val="1"/>
      <w:numFmt w:val="bullet"/>
      <w:lvlText w:val=""/>
      <w:lvlJc w:val="left"/>
      <w:pPr>
        <w:ind w:left="720" w:hanging="360"/>
      </w:pPr>
      <w:rPr>
        <w:rFonts w:ascii="Symbol" w:hAnsi="Symbol" w:hint="default"/>
      </w:rPr>
    </w:lvl>
    <w:lvl w:ilvl="1" w:tplc="D6E4A4B8">
      <w:start w:val="1"/>
      <w:numFmt w:val="bullet"/>
      <w:lvlText w:val="o"/>
      <w:lvlJc w:val="left"/>
      <w:pPr>
        <w:ind w:left="1440" w:hanging="360"/>
      </w:pPr>
      <w:rPr>
        <w:rFonts w:ascii="Courier New" w:hAnsi="Courier New" w:hint="default"/>
      </w:rPr>
    </w:lvl>
    <w:lvl w:ilvl="2" w:tplc="8F8C8812">
      <w:start w:val="1"/>
      <w:numFmt w:val="bullet"/>
      <w:lvlText w:val=""/>
      <w:lvlJc w:val="left"/>
      <w:pPr>
        <w:ind w:left="2160" w:hanging="360"/>
      </w:pPr>
      <w:rPr>
        <w:rFonts w:ascii="Wingdings" w:hAnsi="Wingdings" w:hint="default"/>
      </w:rPr>
    </w:lvl>
    <w:lvl w:ilvl="3" w:tplc="A4306B1C">
      <w:start w:val="1"/>
      <w:numFmt w:val="bullet"/>
      <w:lvlText w:val=""/>
      <w:lvlJc w:val="left"/>
      <w:pPr>
        <w:ind w:left="2880" w:hanging="360"/>
      </w:pPr>
      <w:rPr>
        <w:rFonts w:ascii="Symbol" w:hAnsi="Symbol" w:hint="default"/>
      </w:rPr>
    </w:lvl>
    <w:lvl w:ilvl="4" w:tplc="988493BA">
      <w:start w:val="1"/>
      <w:numFmt w:val="bullet"/>
      <w:lvlText w:val="o"/>
      <w:lvlJc w:val="left"/>
      <w:pPr>
        <w:ind w:left="3600" w:hanging="360"/>
      </w:pPr>
      <w:rPr>
        <w:rFonts w:ascii="Courier New" w:hAnsi="Courier New" w:hint="default"/>
      </w:rPr>
    </w:lvl>
    <w:lvl w:ilvl="5" w:tplc="E68E8BF6">
      <w:start w:val="1"/>
      <w:numFmt w:val="bullet"/>
      <w:lvlText w:val=""/>
      <w:lvlJc w:val="left"/>
      <w:pPr>
        <w:ind w:left="4320" w:hanging="360"/>
      </w:pPr>
      <w:rPr>
        <w:rFonts w:ascii="Wingdings" w:hAnsi="Wingdings" w:hint="default"/>
      </w:rPr>
    </w:lvl>
    <w:lvl w:ilvl="6" w:tplc="BDA29154">
      <w:start w:val="1"/>
      <w:numFmt w:val="bullet"/>
      <w:lvlText w:val=""/>
      <w:lvlJc w:val="left"/>
      <w:pPr>
        <w:ind w:left="5040" w:hanging="360"/>
      </w:pPr>
      <w:rPr>
        <w:rFonts w:ascii="Symbol" w:hAnsi="Symbol" w:hint="default"/>
      </w:rPr>
    </w:lvl>
    <w:lvl w:ilvl="7" w:tplc="CBF29D36">
      <w:start w:val="1"/>
      <w:numFmt w:val="bullet"/>
      <w:lvlText w:val="o"/>
      <w:lvlJc w:val="left"/>
      <w:pPr>
        <w:ind w:left="5760" w:hanging="360"/>
      </w:pPr>
      <w:rPr>
        <w:rFonts w:ascii="Courier New" w:hAnsi="Courier New" w:hint="default"/>
      </w:rPr>
    </w:lvl>
    <w:lvl w:ilvl="8" w:tplc="CF2C6B94">
      <w:start w:val="1"/>
      <w:numFmt w:val="bullet"/>
      <w:lvlText w:val=""/>
      <w:lvlJc w:val="left"/>
      <w:pPr>
        <w:ind w:left="6480" w:hanging="360"/>
      </w:pPr>
      <w:rPr>
        <w:rFonts w:ascii="Wingdings" w:hAnsi="Wingdings" w:hint="default"/>
      </w:rPr>
    </w:lvl>
  </w:abstractNum>
  <w:abstractNum w:abstractNumId="21" w15:restartNumberingAfterBreak="0">
    <w:nsid w:val="59C40536"/>
    <w:multiLevelType w:val="hybridMultilevel"/>
    <w:tmpl w:val="31981630"/>
    <w:lvl w:ilvl="0" w:tplc="6EF04A7A">
      <w:start w:val="1"/>
      <w:numFmt w:val="bullet"/>
      <w:lvlText w:val=""/>
      <w:lvlJc w:val="left"/>
      <w:pPr>
        <w:ind w:left="720" w:hanging="360"/>
      </w:pPr>
      <w:rPr>
        <w:rFonts w:ascii="Symbol" w:hAnsi="Symbol" w:hint="default"/>
      </w:rPr>
    </w:lvl>
    <w:lvl w:ilvl="1" w:tplc="BF14DCB6">
      <w:start w:val="1"/>
      <w:numFmt w:val="bullet"/>
      <w:lvlText w:val="o"/>
      <w:lvlJc w:val="left"/>
      <w:pPr>
        <w:ind w:left="1440" w:hanging="360"/>
      </w:pPr>
      <w:rPr>
        <w:rFonts w:ascii="Courier New" w:hAnsi="Courier New" w:hint="default"/>
      </w:rPr>
    </w:lvl>
    <w:lvl w:ilvl="2" w:tplc="DE7026EE">
      <w:start w:val="1"/>
      <w:numFmt w:val="bullet"/>
      <w:lvlText w:val=""/>
      <w:lvlJc w:val="left"/>
      <w:pPr>
        <w:ind w:left="2160" w:hanging="360"/>
      </w:pPr>
      <w:rPr>
        <w:rFonts w:ascii="Wingdings" w:hAnsi="Wingdings" w:hint="default"/>
      </w:rPr>
    </w:lvl>
    <w:lvl w:ilvl="3" w:tplc="C5828C82">
      <w:start w:val="1"/>
      <w:numFmt w:val="bullet"/>
      <w:lvlText w:val=""/>
      <w:lvlJc w:val="left"/>
      <w:pPr>
        <w:ind w:left="2880" w:hanging="360"/>
      </w:pPr>
      <w:rPr>
        <w:rFonts w:ascii="Symbol" w:hAnsi="Symbol" w:hint="default"/>
      </w:rPr>
    </w:lvl>
    <w:lvl w:ilvl="4" w:tplc="C2B42CCC">
      <w:start w:val="1"/>
      <w:numFmt w:val="bullet"/>
      <w:lvlText w:val="o"/>
      <w:lvlJc w:val="left"/>
      <w:pPr>
        <w:ind w:left="3600" w:hanging="360"/>
      </w:pPr>
      <w:rPr>
        <w:rFonts w:ascii="Courier New" w:hAnsi="Courier New" w:hint="default"/>
      </w:rPr>
    </w:lvl>
    <w:lvl w:ilvl="5" w:tplc="E3969908">
      <w:start w:val="1"/>
      <w:numFmt w:val="bullet"/>
      <w:lvlText w:val=""/>
      <w:lvlJc w:val="left"/>
      <w:pPr>
        <w:ind w:left="4320" w:hanging="360"/>
      </w:pPr>
      <w:rPr>
        <w:rFonts w:ascii="Wingdings" w:hAnsi="Wingdings" w:hint="default"/>
      </w:rPr>
    </w:lvl>
    <w:lvl w:ilvl="6" w:tplc="47F274D2">
      <w:start w:val="1"/>
      <w:numFmt w:val="bullet"/>
      <w:lvlText w:val=""/>
      <w:lvlJc w:val="left"/>
      <w:pPr>
        <w:ind w:left="5040" w:hanging="360"/>
      </w:pPr>
      <w:rPr>
        <w:rFonts w:ascii="Symbol" w:hAnsi="Symbol" w:hint="default"/>
      </w:rPr>
    </w:lvl>
    <w:lvl w:ilvl="7" w:tplc="09740DDE">
      <w:start w:val="1"/>
      <w:numFmt w:val="bullet"/>
      <w:lvlText w:val="o"/>
      <w:lvlJc w:val="left"/>
      <w:pPr>
        <w:ind w:left="5760" w:hanging="360"/>
      </w:pPr>
      <w:rPr>
        <w:rFonts w:ascii="Courier New" w:hAnsi="Courier New" w:hint="default"/>
      </w:rPr>
    </w:lvl>
    <w:lvl w:ilvl="8" w:tplc="5694D09E">
      <w:start w:val="1"/>
      <w:numFmt w:val="bullet"/>
      <w:lvlText w:val=""/>
      <w:lvlJc w:val="left"/>
      <w:pPr>
        <w:ind w:left="6480" w:hanging="360"/>
      </w:pPr>
      <w:rPr>
        <w:rFonts w:ascii="Wingdings" w:hAnsi="Wingdings" w:hint="default"/>
      </w:rPr>
    </w:lvl>
  </w:abstractNum>
  <w:abstractNum w:abstractNumId="22" w15:restartNumberingAfterBreak="0">
    <w:nsid w:val="5AC866A9"/>
    <w:multiLevelType w:val="hybridMultilevel"/>
    <w:tmpl w:val="76DEBB20"/>
    <w:lvl w:ilvl="0" w:tplc="58508EDC">
      <w:start w:val="1"/>
      <w:numFmt w:val="bullet"/>
      <w:lvlText w:val=""/>
      <w:lvlJc w:val="left"/>
      <w:pPr>
        <w:ind w:left="720" w:hanging="360"/>
      </w:pPr>
      <w:rPr>
        <w:rFonts w:ascii="Symbol" w:hAnsi="Symbol" w:hint="default"/>
      </w:rPr>
    </w:lvl>
    <w:lvl w:ilvl="1" w:tplc="FF562416">
      <w:start w:val="1"/>
      <w:numFmt w:val="bullet"/>
      <w:lvlText w:val="o"/>
      <w:lvlJc w:val="left"/>
      <w:pPr>
        <w:ind w:left="1440" w:hanging="360"/>
      </w:pPr>
      <w:rPr>
        <w:rFonts w:ascii="Courier New" w:hAnsi="Courier New" w:hint="default"/>
      </w:rPr>
    </w:lvl>
    <w:lvl w:ilvl="2" w:tplc="C7C68D36">
      <w:start w:val="1"/>
      <w:numFmt w:val="bullet"/>
      <w:lvlText w:val=""/>
      <w:lvlJc w:val="left"/>
      <w:pPr>
        <w:ind w:left="2160" w:hanging="360"/>
      </w:pPr>
      <w:rPr>
        <w:rFonts w:ascii="Wingdings" w:hAnsi="Wingdings" w:hint="default"/>
      </w:rPr>
    </w:lvl>
    <w:lvl w:ilvl="3" w:tplc="B45CC216">
      <w:start w:val="1"/>
      <w:numFmt w:val="bullet"/>
      <w:lvlText w:val=""/>
      <w:lvlJc w:val="left"/>
      <w:pPr>
        <w:ind w:left="2880" w:hanging="360"/>
      </w:pPr>
      <w:rPr>
        <w:rFonts w:ascii="Symbol" w:hAnsi="Symbol" w:hint="default"/>
      </w:rPr>
    </w:lvl>
    <w:lvl w:ilvl="4" w:tplc="801C4D98">
      <w:start w:val="1"/>
      <w:numFmt w:val="bullet"/>
      <w:lvlText w:val="o"/>
      <w:lvlJc w:val="left"/>
      <w:pPr>
        <w:ind w:left="3600" w:hanging="360"/>
      </w:pPr>
      <w:rPr>
        <w:rFonts w:ascii="Courier New" w:hAnsi="Courier New" w:hint="default"/>
      </w:rPr>
    </w:lvl>
    <w:lvl w:ilvl="5" w:tplc="2D267FE6">
      <w:start w:val="1"/>
      <w:numFmt w:val="bullet"/>
      <w:lvlText w:val=""/>
      <w:lvlJc w:val="left"/>
      <w:pPr>
        <w:ind w:left="4320" w:hanging="360"/>
      </w:pPr>
      <w:rPr>
        <w:rFonts w:ascii="Wingdings" w:hAnsi="Wingdings" w:hint="default"/>
      </w:rPr>
    </w:lvl>
    <w:lvl w:ilvl="6" w:tplc="29B2F0C6">
      <w:start w:val="1"/>
      <w:numFmt w:val="bullet"/>
      <w:lvlText w:val=""/>
      <w:lvlJc w:val="left"/>
      <w:pPr>
        <w:ind w:left="5040" w:hanging="360"/>
      </w:pPr>
      <w:rPr>
        <w:rFonts w:ascii="Symbol" w:hAnsi="Symbol" w:hint="default"/>
      </w:rPr>
    </w:lvl>
    <w:lvl w:ilvl="7" w:tplc="7396C7AC">
      <w:start w:val="1"/>
      <w:numFmt w:val="bullet"/>
      <w:lvlText w:val="o"/>
      <w:lvlJc w:val="left"/>
      <w:pPr>
        <w:ind w:left="5760" w:hanging="360"/>
      </w:pPr>
      <w:rPr>
        <w:rFonts w:ascii="Courier New" w:hAnsi="Courier New" w:hint="default"/>
      </w:rPr>
    </w:lvl>
    <w:lvl w:ilvl="8" w:tplc="85963C5E">
      <w:start w:val="1"/>
      <w:numFmt w:val="bullet"/>
      <w:lvlText w:val=""/>
      <w:lvlJc w:val="left"/>
      <w:pPr>
        <w:ind w:left="6480" w:hanging="360"/>
      </w:pPr>
      <w:rPr>
        <w:rFonts w:ascii="Wingdings" w:hAnsi="Wingdings" w:hint="default"/>
      </w:rPr>
    </w:lvl>
  </w:abstractNum>
  <w:abstractNum w:abstractNumId="23" w15:restartNumberingAfterBreak="0">
    <w:nsid w:val="65CF01D3"/>
    <w:multiLevelType w:val="hybridMultilevel"/>
    <w:tmpl w:val="3DA075B4"/>
    <w:lvl w:ilvl="0" w:tplc="EE502A5C">
      <w:start w:val="1"/>
      <w:numFmt w:val="bullet"/>
      <w:lvlText w:val=""/>
      <w:lvlJc w:val="left"/>
      <w:pPr>
        <w:ind w:left="720" w:hanging="360"/>
      </w:pPr>
      <w:rPr>
        <w:rFonts w:ascii="Symbol" w:hAnsi="Symbol" w:hint="default"/>
      </w:rPr>
    </w:lvl>
    <w:lvl w:ilvl="1" w:tplc="570CDE3C">
      <w:start w:val="1"/>
      <w:numFmt w:val="bullet"/>
      <w:lvlText w:val="o"/>
      <w:lvlJc w:val="left"/>
      <w:pPr>
        <w:ind w:left="1440" w:hanging="360"/>
      </w:pPr>
      <w:rPr>
        <w:rFonts w:ascii="Courier New" w:hAnsi="Courier New" w:hint="default"/>
      </w:rPr>
    </w:lvl>
    <w:lvl w:ilvl="2" w:tplc="2994599C">
      <w:start w:val="1"/>
      <w:numFmt w:val="bullet"/>
      <w:lvlText w:val=""/>
      <w:lvlJc w:val="left"/>
      <w:pPr>
        <w:ind w:left="2160" w:hanging="360"/>
      </w:pPr>
      <w:rPr>
        <w:rFonts w:ascii="Wingdings" w:hAnsi="Wingdings" w:hint="default"/>
      </w:rPr>
    </w:lvl>
    <w:lvl w:ilvl="3" w:tplc="16C04D52">
      <w:start w:val="1"/>
      <w:numFmt w:val="bullet"/>
      <w:lvlText w:val=""/>
      <w:lvlJc w:val="left"/>
      <w:pPr>
        <w:ind w:left="2880" w:hanging="360"/>
      </w:pPr>
      <w:rPr>
        <w:rFonts w:ascii="Symbol" w:hAnsi="Symbol" w:hint="default"/>
      </w:rPr>
    </w:lvl>
    <w:lvl w:ilvl="4" w:tplc="BEB00FC8">
      <w:start w:val="1"/>
      <w:numFmt w:val="bullet"/>
      <w:lvlText w:val="o"/>
      <w:lvlJc w:val="left"/>
      <w:pPr>
        <w:ind w:left="3600" w:hanging="360"/>
      </w:pPr>
      <w:rPr>
        <w:rFonts w:ascii="Courier New" w:hAnsi="Courier New" w:hint="default"/>
      </w:rPr>
    </w:lvl>
    <w:lvl w:ilvl="5" w:tplc="CF2A385E">
      <w:start w:val="1"/>
      <w:numFmt w:val="bullet"/>
      <w:lvlText w:val=""/>
      <w:lvlJc w:val="left"/>
      <w:pPr>
        <w:ind w:left="4320" w:hanging="360"/>
      </w:pPr>
      <w:rPr>
        <w:rFonts w:ascii="Wingdings" w:hAnsi="Wingdings" w:hint="default"/>
      </w:rPr>
    </w:lvl>
    <w:lvl w:ilvl="6" w:tplc="CD2C9796">
      <w:start w:val="1"/>
      <w:numFmt w:val="bullet"/>
      <w:lvlText w:val=""/>
      <w:lvlJc w:val="left"/>
      <w:pPr>
        <w:ind w:left="5040" w:hanging="360"/>
      </w:pPr>
      <w:rPr>
        <w:rFonts w:ascii="Symbol" w:hAnsi="Symbol" w:hint="default"/>
      </w:rPr>
    </w:lvl>
    <w:lvl w:ilvl="7" w:tplc="E4D8C492">
      <w:start w:val="1"/>
      <w:numFmt w:val="bullet"/>
      <w:lvlText w:val="o"/>
      <w:lvlJc w:val="left"/>
      <w:pPr>
        <w:ind w:left="5760" w:hanging="360"/>
      </w:pPr>
      <w:rPr>
        <w:rFonts w:ascii="Courier New" w:hAnsi="Courier New" w:hint="default"/>
      </w:rPr>
    </w:lvl>
    <w:lvl w:ilvl="8" w:tplc="C98A5862">
      <w:start w:val="1"/>
      <w:numFmt w:val="bullet"/>
      <w:lvlText w:val=""/>
      <w:lvlJc w:val="left"/>
      <w:pPr>
        <w:ind w:left="6480" w:hanging="360"/>
      </w:pPr>
      <w:rPr>
        <w:rFonts w:ascii="Wingdings" w:hAnsi="Wingdings" w:hint="default"/>
      </w:rPr>
    </w:lvl>
  </w:abstractNum>
  <w:abstractNum w:abstractNumId="24" w15:restartNumberingAfterBreak="0">
    <w:nsid w:val="6A8F46F1"/>
    <w:multiLevelType w:val="hybridMultilevel"/>
    <w:tmpl w:val="B24ED892"/>
    <w:lvl w:ilvl="0" w:tplc="02F6FEC4">
      <w:start w:val="1"/>
      <w:numFmt w:val="bullet"/>
      <w:lvlText w:val=""/>
      <w:lvlJc w:val="left"/>
      <w:pPr>
        <w:ind w:left="720" w:hanging="360"/>
      </w:pPr>
      <w:rPr>
        <w:rFonts w:ascii="Symbol" w:hAnsi="Symbol" w:hint="default"/>
      </w:rPr>
    </w:lvl>
    <w:lvl w:ilvl="1" w:tplc="27E4A782">
      <w:start w:val="1"/>
      <w:numFmt w:val="bullet"/>
      <w:lvlText w:val="o"/>
      <w:lvlJc w:val="left"/>
      <w:pPr>
        <w:ind w:left="1440" w:hanging="360"/>
      </w:pPr>
      <w:rPr>
        <w:rFonts w:ascii="Courier New" w:hAnsi="Courier New" w:hint="default"/>
      </w:rPr>
    </w:lvl>
    <w:lvl w:ilvl="2" w:tplc="BAB692A2">
      <w:start w:val="1"/>
      <w:numFmt w:val="bullet"/>
      <w:lvlText w:val=""/>
      <w:lvlJc w:val="left"/>
      <w:pPr>
        <w:ind w:left="2160" w:hanging="360"/>
      </w:pPr>
      <w:rPr>
        <w:rFonts w:ascii="Wingdings" w:hAnsi="Wingdings" w:hint="default"/>
      </w:rPr>
    </w:lvl>
    <w:lvl w:ilvl="3" w:tplc="FAC2A980">
      <w:start w:val="1"/>
      <w:numFmt w:val="bullet"/>
      <w:lvlText w:val=""/>
      <w:lvlJc w:val="left"/>
      <w:pPr>
        <w:ind w:left="2880" w:hanging="360"/>
      </w:pPr>
      <w:rPr>
        <w:rFonts w:ascii="Symbol" w:hAnsi="Symbol" w:hint="default"/>
      </w:rPr>
    </w:lvl>
    <w:lvl w:ilvl="4" w:tplc="30B85A54">
      <w:start w:val="1"/>
      <w:numFmt w:val="bullet"/>
      <w:lvlText w:val="o"/>
      <w:lvlJc w:val="left"/>
      <w:pPr>
        <w:ind w:left="3600" w:hanging="360"/>
      </w:pPr>
      <w:rPr>
        <w:rFonts w:ascii="Courier New" w:hAnsi="Courier New" w:hint="default"/>
      </w:rPr>
    </w:lvl>
    <w:lvl w:ilvl="5" w:tplc="A11C47C4">
      <w:start w:val="1"/>
      <w:numFmt w:val="bullet"/>
      <w:lvlText w:val=""/>
      <w:lvlJc w:val="left"/>
      <w:pPr>
        <w:ind w:left="4320" w:hanging="360"/>
      </w:pPr>
      <w:rPr>
        <w:rFonts w:ascii="Wingdings" w:hAnsi="Wingdings" w:hint="default"/>
      </w:rPr>
    </w:lvl>
    <w:lvl w:ilvl="6" w:tplc="A3A68E9C">
      <w:start w:val="1"/>
      <w:numFmt w:val="bullet"/>
      <w:lvlText w:val=""/>
      <w:lvlJc w:val="left"/>
      <w:pPr>
        <w:ind w:left="5040" w:hanging="360"/>
      </w:pPr>
      <w:rPr>
        <w:rFonts w:ascii="Symbol" w:hAnsi="Symbol" w:hint="default"/>
      </w:rPr>
    </w:lvl>
    <w:lvl w:ilvl="7" w:tplc="583A0D76">
      <w:start w:val="1"/>
      <w:numFmt w:val="bullet"/>
      <w:lvlText w:val="o"/>
      <w:lvlJc w:val="left"/>
      <w:pPr>
        <w:ind w:left="5760" w:hanging="360"/>
      </w:pPr>
      <w:rPr>
        <w:rFonts w:ascii="Courier New" w:hAnsi="Courier New" w:hint="default"/>
      </w:rPr>
    </w:lvl>
    <w:lvl w:ilvl="8" w:tplc="DE10B6CE">
      <w:start w:val="1"/>
      <w:numFmt w:val="bullet"/>
      <w:lvlText w:val=""/>
      <w:lvlJc w:val="left"/>
      <w:pPr>
        <w:ind w:left="6480" w:hanging="360"/>
      </w:pPr>
      <w:rPr>
        <w:rFonts w:ascii="Wingdings" w:hAnsi="Wingdings" w:hint="default"/>
      </w:rPr>
    </w:lvl>
  </w:abstractNum>
  <w:abstractNum w:abstractNumId="25" w15:restartNumberingAfterBreak="0">
    <w:nsid w:val="761F5E33"/>
    <w:multiLevelType w:val="hybridMultilevel"/>
    <w:tmpl w:val="4FF0214E"/>
    <w:lvl w:ilvl="0" w:tplc="EDB4AA36">
      <w:start w:val="1"/>
      <w:numFmt w:val="bullet"/>
      <w:lvlText w:val=""/>
      <w:lvlJc w:val="left"/>
      <w:pPr>
        <w:ind w:left="720" w:hanging="360"/>
      </w:pPr>
      <w:rPr>
        <w:rFonts w:ascii="Symbol" w:hAnsi="Symbol" w:hint="default"/>
      </w:rPr>
    </w:lvl>
    <w:lvl w:ilvl="1" w:tplc="6C4AE1A8">
      <w:start w:val="1"/>
      <w:numFmt w:val="bullet"/>
      <w:lvlText w:val="o"/>
      <w:lvlJc w:val="left"/>
      <w:pPr>
        <w:ind w:left="1440" w:hanging="360"/>
      </w:pPr>
      <w:rPr>
        <w:rFonts w:ascii="Courier New" w:hAnsi="Courier New" w:hint="default"/>
      </w:rPr>
    </w:lvl>
    <w:lvl w:ilvl="2" w:tplc="AA2E5672">
      <w:start w:val="1"/>
      <w:numFmt w:val="bullet"/>
      <w:lvlText w:val=""/>
      <w:lvlJc w:val="left"/>
      <w:pPr>
        <w:ind w:left="2160" w:hanging="360"/>
      </w:pPr>
      <w:rPr>
        <w:rFonts w:ascii="Wingdings" w:hAnsi="Wingdings" w:hint="default"/>
      </w:rPr>
    </w:lvl>
    <w:lvl w:ilvl="3" w:tplc="C61807EC">
      <w:start w:val="1"/>
      <w:numFmt w:val="bullet"/>
      <w:lvlText w:val=""/>
      <w:lvlJc w:val="left"/>
      <w:pPr>
        <w:ind w:left="2880" w:hanging="360"/>
      </w:pPr>
      <w:rPr>
        <w:rFonts w:ascii="Symbol" w:hAnsi="Symbol" w:hint="default"/>
      </w:rPr>
    </w:lvl>
    <w:lvl w:ilvl="4" w:tplc="663C694E">
      <w:start w:val="1"/>
      <w:numFmt w:val="bullet"/>
      <w:lvlText w:val="o"/>
      <w:lvlJc w:val="left"/>
      <w:pPr>
        <w:ind w:left="3600" w:hanging="360"/>
      </w:pPr>
      <w:rPr>
        <w:rFonts w:ascii="Courier New" w:hAnsi="Courier New" w:hint="default"/>
      </w:rPr>
    </w:lvl>
    <w:lvl w:ilvl="5" w:tplc="56A0CE32">
      <w:start w:val="1"/>
      <w:numFmt w:val="bullet"/>
      <w:lvlText w:val=""/>
      <w:lvlJc w:val="left"/>
      <w:pPr>
        <w:ind w:left="4320" w:hanging="360"/>
      </w:pPr>
      <w:rPr>
        <w:rFonts w:ascii="Wingdings" w:hAnsi="Wingdings" w:hint="default"/>
      </w:rPr>
    </w:lvl>
    <w:lvl w:ilvl="6" w:tplc="F1D4E0D8">
      <w:start w:val="1"/>
      <w:numFmt w:val="bullet"/>
      <w:lvlText w:val=""/>
      <w:lvlJc w:val="left"/>
      <w:pPr>
        <w:ind w:left="5040" w:hanging="360"/>
      </w:pPr>
      <w:rPr>
        <w:rFonts w:ascii="Symbol" w:hAnsi="Symbol" w:hint="default"/>
      </w:rPr>
    </w:lvl>
    <w:lvl w:ilvl="7" w:tplc="63A645D6">
      <w:start w:val="1"/>
      <w:numFmt w:val="bullet"/>
      <w:lvlText w:val="o"/>
      <w:lvlJc w:val="left"/>
      <w:pPr>
        <w:ind w:left="5760" w:hanging="360"/>
      </w:pPr>
      <w:rPr>
        <w:rFonts w:ascii="Courier New" w:hAnsi="Courier New" w:hint="default"/>
      </w:rPr>
    </w:lvl>
    <w:lvl w:ilvl="8" w:tplc="76F04A52">
      <w:start w:val="1"/>
      <w:numFmt w:val="bullet"/>
      <w:lvlText w:val=""/>
      <w:lvlJc w:val="left"/>
      <w:pPr>
        <w:ind w:left="6480" w:hanging="360"/>
      </w:pPr>
      <w:rPr>
        <w:rFonts w:ascii="Wingdings" w:hAnsi="Wingdings" w:hint="default"/>
      </w:rPr>
    </w:lvl>
  </w:abstractNum>
  <w:abstractNum w:abstractNumId="26" w15:restartNumberingAfterBreak="0">
    <w:nsid w:val="77251904"/>
    <w:multiLevelType w:val="hybridMultilevel"/>
    <w:tmpl w:val="D3B43EDA"/>
    <w:lvl w:ilvl="0" w:tplc="7E283E00">
      <w:start w:val="1"/>
      <w:numFmt w:val="bullet"/>
      <w:lvlText w:val=""/>
      <w:lvlJc w:val="left"/>
      <w:pPr>
        <w:ind w:left="720" w:hanging="360"/>
      </w:pPr>
      <w:rPr>
        <w:rFonts w:ascii="Symbol" w:hAnsi="Symbol" w:hint="default"/>
      </w:rPr>
    </w:lvl>
    <w:lvl w:ilvl="1" w:tplc="E8FA78EC">
      <w:start w:val="1"/>
      <w:numFmt w:val="bullet"/>
      <w:lvlText w:val="o"/>
      <w:lvlJc w:val="left"/>
      <w:pPr>
        <w:ind w:left="1440" w:hanging="360"/>
      </w:pPr>
      <w:rPr>
        <w:rFonts w:ascii="Courier New" w:hAnsi="Courier New" w:hint="default"/>
      </w:rPr>
    </w:lvl>
    <w:lvl w:ilvl="2" w:tplc="7A92935C">
      <w:start w:val="1"/>
      <w:numFmt w:val="bullet"/>
      <w:lvlText w:val=""/>
      <w:lvlJc w:val="left"/>
      <w:pPr>
        <w:ind w:left="2160" w:hanging="360"/>
      </w:pPr>
      <w:rPr>
        <w:rFonts w:ascii="Wingdings" w:hAnsi="Wingdings" w:hint="default"/>
      </w:rPr>
    </w:lvl>
    <w:lvl w:ilvl="3" w:tplc="B98CB9B0">
      <w:start w:val="1"/>
      <w:numFmt w:val="bullet"/>
      <w:lvlText w:val=""/>
      <w:lvlJc w:val="left"/>
      <w:pPr>
        <w:ind w:left="2880" w:hanging="360"/>
      </w:pPr>
      <w:rPr>
        <w:rFonts w:ascii="Symbol" w:hAnsi="Symbol" w:hint="default"/>
      </w:rPr>
    </w:lvl>
    <w:lvl w:ilvl="4" w:tplc="30DA6114">
      <w:start w:val="1"/>
      <w:numFmt w:val="bullet"/>
      <w:lvlText w:val="o"/>
      <w:lvlJc w:val="left"/>
      <w:pPr>
        <w:ind w:left="3600" w:hanging="360"/>
      </w:pPr>
      <w:rPr>
        <w:rFonts w:ascii="Courier New" w:hAnsi="Courier New" w:hint="default"/>
      </w:rPr>
    </w:lvl>
    <w:lvl w:ilvl="5" w:tplc="9F6205E2">
      <w:start w:val="1"/>
      <w:numFmt w:val="bullet"/>
      <w:lvlText w:val=""/>
      <w:lvlJc w:val="left"/>
      <w:pPr>
        <w:ind w:left="4320" w:hanging="360"/>
      </w:pPr>
      <w:rPr>
        <w:rFonts w:ascii="Wingdings" w:hAnsi="Wingdings" w:hint="default"/>
      </w:rPr>
    </w:lvl>
    <w:lvl w:ilvl="6" w:tplc="11D45160">
      <w:start w:val="1"/>
      <w:numFmt w:val="bullet"/>
      <w:lvlText w:val=""/>
      <w:lvlJc w:val="left"/>
      <w:pPr>
        <w:ind w:left="5040" w:hanging="360"/>
      </w:pPr>
      <w:rPr>
        <w:rFonts w:ascii="Symbol" w:hAnsi="Symbol" w:hint="default"/>
      </w:rPr>
    </w:lvl>
    <w:lvl w:ilvl="7" w:tplc="434E879A">
      <w:start w:val="1"/>
      <w:numFmt w:val="bullet"/>
      <w:lvlText w:val="o"/>
      <w:lvlJc w:val="left"/>
      <w:pPr>
        <w:ind w:left="5760" w:hanging="360"/>
      </w:pPr>
      <w:rPr>
        <w:rFonts w:ascii="Courier New" w:hAnsi="Courier New" w:hint="default"/>
      </w:rPr>
    </w:lvl>
    <w:lvl w:ilvl="8" w:tplc="99DAA68C">
      <w:start w:val="1"/>
      <w:numFmt w:val="bullet"/>
      <w:lvlText w:val=""/>
      <w:lvlJc w:val="left"/>
      <w:pPr>
        <w:ind w:left="6480" w:hanging="360"/>
      </w:pPr>
      <w:rPr>
        <w:rFonts w:ascii="Wingdings" w:hAnsi="Wingdings" w:hint="default"/>
      </w:rPr>
    </w:lvl>
  </w:abstractNum>
  <w:abstractNum w:abstractNumId="27" w15:restartNumberingAfterBreak="0">
    <w:nsid w:val="7C4E0B00"/>
    <w:multiLevelType w:val="hybridMultilevel"/>
    <w:tmpl w:val="859E90CE"/>
    <w:lvl w:ilvl="0" w:tplc="B1BE65A2">
      <w:start w:val="1"/>
      <w:numFmt w:val="bullet"/>
      <w:lvlText w:val=""/>
      <w:lvlJc w:val="left"/>
      <w:pPr>
        <w:ind w:left="720" w:hanging="360"/>
      </w:pPr>
      <w:rPr>
        <w:rFonts w:ascii="Symbol" w:hAnsi="Symbol" w:hint="default"/>
      </w:rPr>
    </w:lvl>
    <w:lvl w:ilvl="1" w:tplc="8C448022">
      <w:start w:val="1"/>
      <w:numFmt w:val="bullet"/>
      <w:lvlText w:val="o"/>
      <w:lvlJc w:val="left"/>
      <w:pPr>
        <w:ind w:left="1440" w:hanging="360"/>
      </w:pPr>
      <w:rPr>
        <w:rFonts w:ascii="Courier New" w:hAnsi="Courier New" w:hint="default"/>
      </w:rPr>
    </w:lvl>
    <w:lvl w:ilvl="2" w:tplc="1C88E396">
      <w:start w:val="1"/>
      <w:numFmt w:val="bullet"/>
      <w:lvlText w:val=""/>
      <w:lvlJc w:val="left"/>
      <w:pPr>
        <w:ind w:left="2160" w:hanging="360"/>
      </w:pPr>
      <w:rPr>
        <w:rFonts w:ascii="Wingdings" w:hAnsi="Wingdings" w:hint="default"/>
      </w:rPr>
    </w:lvl>
    <w:lvl w:ilvl="3" w:tplc="77AEE428">
      <w:start w:val="1"/>
      <w:numFmt w:val="bullet"/>
      <w:lvlText w:val=""/>
      <w:lvlJc w:val="left"/>
      <w:pPr>
        <w:ind w:left="2880" w:hanging="360"/>
      </w:pPr>
      <w:rPr>
        <w:rFonts w:ascii="Symbol" w:hAnsi="Symbol" w:hint="default"/>
      </w:rPr>
    </w:lvl>
    <w:lvl w:ilvl="4" w:tplc="911C6474">
      <w:start w:val="1"/>
      <w:numFmt w:val="bullet"/>
      <w:lvlText w:val="o"/>
      <w:lvlJc w:val="left"/>
      <w:pPr>
        <w:ind w:left="3600" w:hanging="360"/>
      </w:pPr>
      <w:rPr>
        <w:rFonts w:ascii="Courier New" w:hAnsi="Courier New" w:hint="default"/>
      </w:rPr>
    </w:lvl>
    <w:lvl w:ilvl="5" w:tplc="3C6AFF34">
      <w:start w:val="1"/>
      <w:numFmt w:val="bullet"/>
      <w:lvlText w:val=""/>
      <w:lvlJc w:val="left"/>
      <w:pPr>
        <w:ind w:left="4320" w:hanging="360"/>
      </w:pPr>
      <w:rPr>
        <w:rFonts w:ascii="Wingdings" w:hAnsi="Wingdings" w:hint="default"/>
      </w:rPr>
    </w:lvl>
    <w:lvl w:ilvl="6" w:tplc="3B8CF95C">
      <w:start w:val="1"/>
      <w:numFmt w:val="bullet"/>
      <w:lvlText w:val=""/>
      <w:lvlJc w:val="left"/>
      <w:pPr>
        <w:ind w:left="5040" w:hanging="360"/>
      </w:pPr>
      <w:rPr>
        <w:rFonts w:ascii="Symbol" w:hAnsi="Symbol" w:hint="default"/>
      </w:rPr>
    </w:lvl>
    <w:lvl w:ilvl="7" w:tplc="05CA885E">
      <w:start w:val="1"/>
      <w:numFmt w:val="bullet"/>
      <w:lvlText w:val="o"/>
      <w:lvlJc w:val="left"/>
      <w:pPr>
        <w:ind w:left="5760" w:hanging="360"/>
      </w:pPr>
      <w:rPr>
        <w:rFonts w:ascii="Courier New" w:hAnsi="Courier New" w:hint="default"/>
      </w:rPr>
    </w:lvl>
    <w:lvl w:ilvl="8" w:tplc="EC96C052">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26"/>
  </w:num>
  <w:num w:numId="5">
    <w:abstractNumId w:val="23"/>
  </w:num>
  <w:num w:numId="6">
    <w:abstractNumId w:val="1"/>
  </w:num>
  <w:num w:numId="7">
    <w:abstractNumId w:val="8"/>
  </w:num>
  <w:num w:numId="8">
    <w:abstractNumId w:val="12"/>
  </w:num>
  <w:num w:numId="9">
    <w:abstractNumId w:val="16"/>
  </w:num>
  <w:num w:numId="10">
    <w:abstractNumId w:val="3"/>
  </w:num>
  <w:num w:numId="11">
    <w:abstractNumId w:val="6"/>
  </w:num>
  <w:num w:numId="12">
    <w:abstractNumId w:val="0"/>
  </w:num>
  <w:num w:numId="13">
    <w:abstractNumId w:val="11"/>
  </w:num>
  <w:num w:numId="14">
    <w:abstractNumId w:val="21"/>
  </w:num>
  <w:num w:numId="15">
    <w:abstractNumId w:val="25"/>
  </w:num>
  <w:num w:numId="16">
    <w:abstractNumId w:val="19"/>
  </w:num>
  <w:num w:numId="17">
    <w:abstractNumId w:val="13"/>
  </w:num>
  <w:num w:numId="18">
    <w:abstractNumId w:val="27"/>
  </w:num>
  <w:num w:numId="19">
    <w:abstractNumId w:val="15"/>
  </w:num>
  <w:num w:numId="20">
    <w:abstractNumId w:val="18"/>
  </w:num>
  <w:num w:numId="21">
    <w:abstractNumId w:val="4"/>
  </w:num>
  <w:num w:numId="22">
    <w:abstractNumId w:val="9"/>
  </w:num>
  <w:num w:numId="23">
    <w:abstractNumId w:val="24"/>
  </w:num>
  <w:num w:numId="24">
    <w:abstractNumId w:val="14"/>
  </w:num>
  <w:num w:numId="25">
    <w:abstractNumId w:val="22"/>
  </w:num>
  <w:num w:numId="26">
    <w:abstractNumId w:val="5"/>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617B63"/>
    <w:rsid w:val="008A2194"/>
    <w:rsid w:val="00B544CB"/>
    <w:rsid w:val="00C721D2"/>
    <w:rsid w:val="00CF5D2D"/>
    <w:rsid w:val="00E1767B"/>
    <w:rsid w:val="00E64A4D"/>
    <w:rsid w:val="07155170"/>
    <w:rsid w:val="09310F04"/>
    <w:rsid w:val="0A760FAC"/>
    <w:rsid w:val="0DEA72CE"/>
    <w:rsid w:val="1A6DA53E"/>
    <w:rsid w:val="1BD8567B"/>
    <w:rsid w:val="1E379DF5"/>
    <w:rsid w:val="1F1D258C"/>
    <w:rsid w:val="20DF7B34"/>
    <w:rsid w:val="2636244B"/>
    <w:rsid w:val="28BDCD5C"/>
    <w:rsid w:val="36B1F418"/>
    <w:rsid w:val="39CE2BB5"/>
    <w:rsid w:val="3B7D8E23"/>
    <w:rsid w:val="3F6F5BBB"/>
    <w:rsid w:val="423CB7E3"/>
    <w:rsid w:val="4330A4C9"/>
    <w:rsid w:val="4978BD64"/>
    <w:rsid w:val="4B7911C2"/>
    <w:rsid w:val="54B854B0"/>
    <w:rsid w:val="58D013F1"/>
    <w:rsid w:val="5D16535F"/>
    <w:rsid w:val="68A285A4"/>
    <w:rsid w:val="6C2509BC"/>
    <w:rsid w:val="6EA9B102"/>
    <w:rsid w:val="6F0106DD"/>
    <w:rsid w:val="71C766B0"/>
    <w:rsid w:val="7784F618"/>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5758531-41F1-43BA-94D8-8BF0A7AF2823}"/>
</file>

<file path=customXml/itemProps2.xml><?xml version="1.0" encoding="utf-8"?>
<ds:datastoreItem xmlns:ds="http://schemas.openxmlformats.org/officeDocument/2006/customXml" ds:itemID="{B5AFA378-645C-4E8F-9689-E95C6A55B73D}"/>
</file>

<file path=customXml/itemProps3.xml><?xml version="1.0" encoding="utf-8"?>
<ds:datastoreItem xmlns:ds="http://schemas.openxmlformats.org/officeDocument/2006/customXml" ds:itemID="{7DB6B24D-4DB8-417F-9BE2-1D681CE792AA}"/>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5903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Δρομολογείται ολοκληρωμένο σχέδιο ανάδειξης και διαχείρισης του αρχαιολογικού χώρου της Δήλου με την ίδρυση νέων μουσειακών υποδομών</dc:title>
  <dc:subject/>
  <dc:creator>Αικατερίνη Παντελίδη</dc:creator>
  <cp:keywords/>
  <dc:description/>
  <cp:lastModifiedBy>Ελευθερία Πελτέκη</cp:lastModifiedBy>
  <cp:revision>3</cp:revision>
  <dcterms:created xsi:type="dcterms:W3CDTF">2021-09-05T15:25:00Z</dcterms:created>
  <dcterms:modified xsi:type="dcterms:W3CDTF">2021-09-05T15:26:00Z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